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933450</wp:posOffset>
            </wp:positionH>
            <wp:positionV relativeFrom="page">
              <wp:posOffset>1028700</wp:posOffset>
            </wp:positionV>
            <wp:extent cx="2512516" cy="985838"/>
            <wp:effectExtent b="0" l="0" r="0" t="0"/>
            <wp:wrapNone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2516" cy="9858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Lexend Deca" w:cs="Lexend Deca" w:eastAsia="Lexend Deca" w:hAnsi="Lexend Deca"/>
          <w:b w:val="1"/>
          <w:color w:val="00f500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right="-1032.9921259842508"/>
        <w:rPr>
          <w:rFonts w:ascii="Lexend Deca" w:cs="Lexend Deca" w:eastAsia="Lexend Deca" w:hAnsi="Lexend Deca"/>
          <w:color w:val="00f50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f500"/>
          <w:sz w:val="38"/>
          <w:szCs w:val="38"/>
          <w:rtl w:val="0"/>
        </w:rPr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Lexend Deca" w:cs="Lexend Deca" w:eastAsia="Lexend Deca" w:hAnsi="Lexend Deca"/>
          <w:color w:val="00f500"/>
          <w:sz w:val="26"/>
          <w:szCs w:val="26"/>
          <w:rtl w:val="0"/>
        </w:rPr>
        <w:t xml:space="preserve">Setembro 2023</w:t>
      </w:r>
    </w:p>
    <w:p w:rsidR="00000000" w:rsidDel="00000000" w:rsidP="00000000" w:rsidRDefault="00000000" w:rsidRPr="00000000" w14:paraId="00000006">
      <w:pPr>
        <w:rPr>
          <w:rFonts w:ascii="Lexend Deca" w:cs="Lexend Deca" w:eastAsia="Lexend Deca" w:hAnsi="Lexend Deca"/>
          <w:b w:val="1"/>
          <w:color w:val="00f500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Lexend Deca" w:cs="Lexend Deca" w:eastAsia="Lexend Deca" w:hAnsi="Lexend Deca"/>
          <w:b w:val="1"/>
          <w:color w:val="00f500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Lexend Deca" w:cs="Lexend Deca" w:eastAsia="Lexend Deca" w:hAnsi="Lexend Deca"/>
          <w:b w:val="1"/>
          <w:color w:val="00f500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Lexend Deca" w:cs="Lexend Deca" w:eastAsia="Lexend Deca" w:hAnsi="Lexend Deca"/>
          <w:b w:val="1"/>
          <w:color w:val="00f500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Lexend Deca" w:cs="Lexend Deca" w:eastAsia="Lexend Deca" w:hAnsi="Lexend Deca"/>
          <w:b w:val="1"/>
          <w:color w:val="002850"/>
          <w:sz w:val="38"/>
          <w:szCs w:val="38"/>
          <w:shd w:fill="00f500" w:val="clear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f500"/>
          <w:sz w:val="38"/>
          <w:szCs w:val="38"/>
          <w:rtl w:val="0"/>
        </w:rPr>
        <w:t xml:space="preserve">Conteúdo de Apoio</w:t>
      </w:r>
      <w:r w:rsidDel="00000000" w:rsidR="00000000" w:rsidRPr="00000000">
        <w:rPr>
          <w:rFonts w:ascii="Lexend Deca" w:cs="Lexend Deca" w:eastAsia="Lexend Deca" w:hAnsi="Lexend Deca"/>
          <w:color w:val="00f500"/>
          <w:sz w:val="38"/>
          <w:szCs w:val="38"/>
          <w:rtl w:val="0"/>
        </w:rPr>
        <w:t xml:space="preserve"> </w:t>
      </w:r>
      <w:r w:rsidDel="00000000" w:rsidR="00000000" w:rsidRPr="00000000">
        <w:rPr>
          <w:rFonts w:ascii="Lexend Deca" w:cs="Lexend Deca" w:eastAsia="Lexend Deca" w:hAnsi="Lexend Deca"/>
          <w:color w:val="00f500"/>
          <w:sz w:val="38"/>
          <w:szCs w:val="38"/>
          <w:shd w:fill="00f500" w:val="clear"/>
          <w:rtl w:val="0"/>
        </w:rPr>
        <w:t xml:space="preserve"> 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38"/>
          <w:szCs w:val="38"/>
          <w:shd w:fill="00f500" w:val="clear"/>
          <w:rtl w:val="0"/>
        </w:rPr>
        <w:t xml:space="preserve">SysPDV </w:t>
      </w:r>
    </w:p>
    <w:p w:rsidR="00000000" w:rsidDel="00000000" w:rsidP="00000000" w:rsidRDefault="00000000" w:rsidRPr="00000000" w14:paraId="0000000B">
      <w:pPr>
        <w:spacing w:line="240" w:lineRule="auto"/>
        <w:ind w:right="2935.5118110236226"/>
        <w:rPr>
          <w:rFonts w:ascii="Lexend Deca" w:cs="Lexend Deca" w:eastAsia="Lexend Deca" w:hAnsi="Lexend Deca"/>
          <w:b w:val="1"/>
          <w:color w:val="002850"/>
          <w:sz w:val="100"/>
          <w:szCs w:val="100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100"/>
          <w:szCs w:val="100"/>
          <w:rtl w:val="0"/>
        </w:rPr>
        <w:t xml:space="preserve">Encomenda SysPDV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Lexend Deca" w:cs="Lexend Deca" w:eastAsia="Lexend Deca" w:hAnsi="Lexend Deca"/>
          <w:b w:val="1"/>
          <w:color w:val="002850"/>
          <w:sz w:val="98"/>
          <w:szCs w:val="98"/>
        </w:rPr>
      </w:pPr>
      <w:r w:rsidDel="00000000" w:rsidR="00000000" w:rsidRPr="00000000">
        <w:rPr>
          <w:rFonts w:ascii="Lexend Deca" w:cs="Lexend Deca" w:eastAsia="Lexend Deca" w:hAnsi="Lexend Deca"/>
          <w:color w:val="00f500"/>
          <w:sz w:val="26"/>
          <w:szCs w:val="26"/>
          <w:rtl w:val="0"/>
        </w:rPr>
        <w:t xml:space="preserve">v.1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Lexend Deca" w:cs="Lexend Deca" w:eastAsia="Lexend Deca" w:hAnsi="Lexend Deca"/>
          <w:color w:val="002850"/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</w:rPr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page">
                  <wp:posOffset>-10949</wp:posOffset>
                </wp:positionH>
                <wp:positionV relativeFrom="page">
                  <wp:posOffset>6786750</wp:posOffset>
                </wp:positionV>
                <wp:extent cx="7577138" cy="4277926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228600"/>
                          <a:ext cx="7577138" cy="4277926"/>
                          <a:chOff x="0" y="228600"/>
                          <a:chExt cx="9144000" cy="5143450"/>
                        </a:xfrm>
                      </wpg:grpSpPr>
                      <pic:pic>
                        <pic:nvPicPr>
                          <pic:cNvPr id="3" name="Shape 3"/>
                          <pic:cNvPicPr preferRelativeResize="0"/>
                        </pic:nvPicPr>
                        <pic:blipFill rotWithShape="1">
                          <a:blip r:embed="rId7">
                            <a:alphaModFix/>
                          </a:blip>
                          <a:srcRect b="0" l="0" r="0" t="0"/>
                          <a:stretch/>
                        </pic:blipFill>
                        <pic:spPr>
                          <a:xfrm>
                            <a:off x="0" y="228600"/>
                            <a:ext cx="9144000" cy="5143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page">
                  <wp:posOffset>-10949</wp:posOffset>
                </wp:positionH>
                <wp:positionV relativeFrom="page">
                  <wp:posOffset>6786750</wp:posOffset>
                </wp:positionV>
                <wp:extent cx="7577138" cy="4277926"/>
                <wp:effectExtent b="0" l="0" r="0" t="0"/>
                <wp:wrapNone/>
                <wp:docPr id="2" name="image104.png"/>
                <a:graphic>
                  <a:graphicData uri="http://schemas.openxmlformats.org/drawingml/2006/picture">
                    <pic:pic>
                      <pic:nvPicPr>
                        <pic:cNvPr id="0" name="image10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77138" cy="427792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</w:rPr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margin">
              <wp:posOffset>-925349</wp:posOffset>
            </wp:positionH>
            <wp:positionV relativeFrom="margin">
              <wp:posOffset>-900112</wp:posOffset>
            </wp:positionV>
            <wp:extent cx="7600950" cy="10696575"/>
            <wp:effectExtent b="0" l="0" r="0" t="0"/>
            <wp:wrapNone/>
            <wp:docPr id="3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10696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-425.19685039370086" w:firstLine="0"/>
        <w:rPr>
          <w:rFonts w:ascii="Lexend Deca" w:cs="Lexend Deca" w:eastAsia="Lexend Deca" w:hAnsi="Lexend Deca"/>
          <w:b w:val="1"/>
          <w:color w:val="00f500"/>
          <w:sz w:val="28"/>
          <w:szCs w:val="28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f500"/>
          <w:sz w:val="70"/>
          <w:szCs w:val="70"/>
          <w:rtl w:val="0"/>
        </w:rPr>
        <w:t xml:space="preserve">Índice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line="360" w:lineRule="auto"/>
        <w:ind w:left="283.46456692913375" w:hanging="360"/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  <w:color w:val="434343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Lexend Deca" w:cs="Lexend Deca" w:eastAsia="Lexend Deca" w:hAnsi="Lexend Deca"/>
          <w:color w:val="ffffff"/>
          <w:sz w:val="28"/>
          <w:szCs w:val="28"/>
          <w:rtl w:val="0"/>
        </w:rPr>
        <w:t xml:space="preserve">Introdução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line="360" w:lineRule="auto"/>
        <w:ind w:left="283.46456692913375" w:hanging="360"/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  <w:color w:val="434343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Lexend Deca" w:cs="Lexend Deca" w:eastAsia="Lexend Deca" w:hAnsi="Lexend Deca"/>
          <w:color w:val="ffffff"/>
          <w:sz w:val="28"/>
          <w:szCs w:val="28"/>
          <w:rtl w:val="0"/>
        </w:rPr>
        <w:t xml:space="preserve">Requisitos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pacing w:line="360" w:lineRule="auto"/>
        <w:ind w:left="283.46456692913375" w:hanging="360"/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  <w:color w:val="434343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Lexend Deca" w:cs="Lexend Deca" w:eastAsia="Lexend Deca" w:hAnsi="Lexend Deca"/>
          <w:color w:val="ffffff"/>
          <w:sz w:val="28"/>
          <w:szCs w:val="28"/>
          <w:rtl w:val="0"/>
        </w:rPr>
        <w:t xml:space="preserve">Parâmetros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line="360" w:lineRule="auto"/>
        <w:ind w:left="283.46456692913375" w:hanging="360"/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  <w:color w:val="434343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Lexend Deca" w:cs="Lexend Deca" w:eastAsia="Lexend Deca" w:hAnsi="Lexend Deca"/>
          <w:color w:val="ffffff"/>
          <w:sz w:val="28"/>
          <w:szCs w:val="28"/>
          <w:rtl w:val="0"/>
        </w:rPr>
        <w:t xml:space="preserve">Produto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line="360" w:lineRule="auto"/>
        <w:ind w:left="283.46456692913375" w:hanging="360"/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  <w:color w:val="ffffff"/>
          <w:sz w:val="28"/>
          <w:szCs w:val="28"/>
          <w:rtl w:val="0"/>
        </w:rPr>
        <w:t xml:space="preserve"> Configuração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line="360" w:lineRule="auto"/>
        <w:ind w:left="283.46456692913375" w:hanging="360"/>
        <w:rPr>
          <w:rFonts w:ascii="Lexend Deca" w:cs="Lexend Deca" w:eastAsia="Lexend Deca" w:hAnsi="Lexend Deca"/>
          <w:u w:val="none"/>
        </w:rPr>
      </w:pPr>
      <w:r w:rsidDel="00000000" w:rsidR="00000000" w:rsidRPr="00000000">
        <w:rPr>
          <w:rFonts w:ascii="Lexend Deca" w:cs="Lexend Deca" w:eastAsia="Lexend Deca" w:hAnsi="Lexend Deca"/>
          <w:color w:val="ffffff"/>
          <w:sz w:val="28"/>
          <w:szCs w:val="28"/>
          <w:rtl w:val="0"/>
        </w:rPr>
        <w:t xml:space="preserve">Neemo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line="360" w:lineRule="auto"/>
        <w:ind w:left="283.46456692913375" w:hanging="360"/>
        <w:rPr>
          <w:rFonts w:ascii="Lexend Deca" w:cs="Lexend Deca" w:eastAsia="Lexend Deca" w:hAnsi="Lexend Deca"/>
          <w:u w:val="none"/>
        </w:rPr>
      </w:pPr>
      <w:r w:rsidDel="00000000" w:rsidR="00000000" w:rsidRPr="00000000">
        <w:rPr>
          <w:rFonts w:ascii="Lexend Deca" w:cs="Lexend Deca" w:eastAsia="Lexend Deca" w:hAnsi="Lexend Deca"/>
          <w:color w:val="ffffff"/>
          <w:sz w:val="28"/>
          <w:szCs w:val="28"/>
          <w:rtl w:val="0"/>
        </w:rPr>
        <w:t xml:space="preserve">NuvemShop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rPr>
          <w:rFonts w:ascii="Lexend Deca" w:cs="Lexend Deca" w:eastAsia="Lexend Deca" w:hAnsi="Lexend Deca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rPr>
          <w:rFonts w:ascii="Lexend Deca" w:cs="Lexend Deca" w:eastAsia="Lexend Deca" w:hAnsi="Lexend Deca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rPr>
          <w:rFonts w:ascii="Lexend Deca" w:cs="Lexend Deca" w:eastAsia="Lexend Deca" w:hAnsi="Lexend Deca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rPr>
          <w:rFonts w:ascii="Lexend Deca" w:cs="Lexend Deca" w:eastAsia="Lexend Deca" w:hAnsi="Lexend Deca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rPr>
          <w:rFonts w:ascii="Lexend Deca" w:cs="Lexend Deca" w:eastAsia="Lexend Deca" w:hAnsi="Lexend Deca"/>
          <w:b w:val="1"/>
          <w:color w:val="00f500"/>
          <w:sz w:val="42"/>
          <w:szCs w:val="42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-171449</wp:posOffset>
                </wp:positionH>
                <wp:positionV relativeFrom="paragraph">
                  <wp:posOffset>409575</wp:posOffset>
                </wp:positionV>
                <wp:extent cx="2599348" cy="2330450"/>
                <wp:effectExtent b="0" l="0" r="0" t="0"/>
                <wp:wrapNone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045250" y="1241375"/>
                          <a:ext cx="2599348" cy="2330450"/>
                          <a:chOff x="1045250" y="1241375"/>
                          <a:chExt cx="3597000" cy="3227700"/>
                        </a:xfrm>
                      </wpg:grpSpPr>
                      <pic:pic>
                        <pic:nvPicPr>
                          <pic:cNvPr descr="retrato-de-mulher-no-trabalho-com-videochamada.jpg" id="2" name="Shape 2"/>
                          <pic:cNvPicPr preferRelativeResize="0"/>
                        </pic:nvPicPr>
                        <pic:blipFill rotWithShape="1">
                          <a:blip r:embed="rId10">
                            <a:alphaModFix/>
                          </a:blip>
                          <a:srcRect b="0" l="18613" r="0" t="0"/>
                          <a:stretch/>
                        </pic:blipFill>
                        <pic:spPr>
                          <a:xfrm>
                            <a:off x="1045250" y="1241375"/>
                            <a:ext cx="3597000" cy="3227700"/>
                          </a:xfrm>
                          <a:prstGeom prst="roundRect">
                            <a:avLst>
                              <a:gd fmla="val 5743" name="adj"/>
                            </a:avLst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-171449</wp:posOffset>
                </wp:positionH>
                <wp:positionV relativeFrom="paragraph">
                  <wp:posOffset>409575</wp:posOffset>
                </wp:positionV>
                <wp:extent cx="2599348" cy="2330450"/>
                <wp:effectExtent b="0" l="0" r="0" t="0"/>
                <wp:wrapNone/>
                <wp:docPr id="1" name="image103.png"/>
                <a:graphic>
                  <a:graphicData uri="http://schemas.openxmlformats.org/drawingml/2006/picture">
                    <pic:pic>
                      <pic:nvPicPr>
                        <pic:cNvPr id="0" name="image103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99348" cy="2330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D">
      <w:pPr>
        <w:ind w:left="3401.5748031496064" w:firstLine="992.125984251968"/>
        <w:rPr>
          <w:rFonts w:ascii="Lexend Deca" w:cs="Lexend Deca" w:eastAsia="Lexend Deca" w:hAnsi="Lexend Deca"/>
          <w:b w:val="1"/>
          <w:color w:val="00f500"/>
          <w:sz w:val="42"/>
          <w:szCs w:val="4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2800350</wp:posOffset>
            </wp:positionH>
            <wp:positionV relativeFrom="paragraph">
              <wp:posOffset>146530</wp:posOffset>
            </wp:positionV>
            <wp:extent cx="604838" cy="232089"/>
            <wp:effectExtent b="0" l="0" r="0" t="0"/>
            <wp:wrapNone/>
            <wp:docPr id="9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838" cy="2320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ind w:left="3401.5748031496064" w:firstLine="992.125984251968"/>
        <w:rPr>
          <w:rFonts w:ascii="Lexend Deca" w:cs="Lexend Deca" w:eastAsia="Lexend Deca" w:hAnsi="Lexend Deca"/>
          <w:b w:val="1"/>
          <w:color w:val="00f500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3401.5748031496064" w:firstLine="992.125984251968"/>
        <w:rPr>
          <w:rFonts w:ascii="Lexend Deca" w:cs="Lexend Deca" w:eastAsia="Lexend Deca" w:hAnsi="Lexend Deca"/>
          <w:b w:val="1"/>
          <w:color w:val="ffffff"/>
          <w:sz w:val="36"/>
          <w:szCs w:val="3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ffffff"/>
          <w:sz w:val="36"/>
          <w:szCs w:val="36"/>
          <w:rtl w:val="0"/>
        </w:rPr>
        <w:t xml:space="preserve">Para acessar</w:t>
      </w:r>
    </w:p>
    <w:p w:rsidR="00000000" w:rsidDel="00000000" w:rsidP="00000000" w:rsidRDefault="00000000" w:rsidRPr="00000000" w14:paraId="00000030">
      <w:pPr>
        <w:ind w:left="3401.5748031496064" w:firstLine="992.125984251968"/>
        <w:rPr>
          <w:rFonts w:ascii="Lexend Deca" w:cs="Lexend Deca" w:eastAsia="Lexend Deca" w:hAnsi="Lexend Deca"/>
          <w:b w:val="1"/>
          <w:color w:val="ffffff"/>
          <w:sz w:val="36"/>
          <w:szCs w:val="3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ffffff"/>
          <w:sz w:val="36"/>
          <w:szCs w:val="36"/>
          <w:rtl w:val="0"/>
        </w:rPr>
        <w:t xml:space="preserve">outros conteúdos,</w:t>
      </w:r>
    </w:p>
    <w:p w:rsidR="00000000" w:rsidDel="00000000" w:rsidP="00000000" w:rsidRDefault="00000000" w:rsidRPr="00000000" w14:paraId="00000031">
      <w:pPr>
        <w:ind w:left="3401.5748031496064" w:firstLine="992.125984251968"/>
        <w:rPr>
          <w:rFonts w:ascii="Lexend Deca" w:cs="Lexend Deca" w:eastAsia="Lexend Deca" w:hAnsi="Lexend Deca"/>
          <w:b w:val="1"/>
          <w:color w:val="ffffff"/>
          <w:sz w:val="36"/>
          <w:szCs w:val="3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ffffff"/>
          <w:sz w:val="36"/>
          <w:szCs w:val="36"/>
          <w:rtl w:val="0"/>
        </w:rPr>
        <w:t xml:space="preserve">acesse também</w:t>
      </w:r>
    </w:p>
    <w:p w:rsidR="00000000" w:rsidDel="00000000" w:rsidP="00000000" w:rsidRDefault="00000000" w:rsidRPr="00000000" w14:paraId="00000032">
      <w:pPr>
        <w:ind w:left="3401.5748031496064" w:firstLine="992.125984251968"/>
        <w:rPr>
          <w:rFonts w:ascii="Lexend Deca" w:cs="Lexend Deca" w:eastAsia="Lexend Deca" w:hAnsi="Lexend Deca"/>
          <w:b w:val="1"/>
          <w:color w:val="00f500"/>
          <w:sz w:val="40"/>
          <w:szCs w:val="40"/>
          <w:u w:val="single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ffffff"/>
          <w:sz w:val="36"/>
          <w:szCs w:val="36"/>
          <w:rtl w:val="0"/>
        </w:rPr>
        <w:t xml:space="preserve">nossa</w:t>
      </w:r>
      <w:r w:rsidDel="00000000" w:rsidR="00000000" w:rsidRPr="00000000">
        <w:rPr>
          <w:rFonts w:ascii="Lexend Deca" w:cs="Lexend Deca" w:eastAsia="Lexend Deca" w:hAnsi="Lexend Deca"/>
          <w:b w:val="1"/>
          <w:color w:val="00f500"/>
          <w:sz w:val="42"/>
          <w:szCs w:val="42"/>
          <w:rtl w:val="0"/>
        </w:rPr>
        <w:t xml:space="preserve"> </w:t>
      </w:r>
      <w:r w:rsidDel="00000000" w:rsidR="00000000" w:rsidRPr="00000000">
        <w:rPr>
          <w:rFonts w:ascii="Lexend Deca" w:cs="Lexend Deca" w:eastAsia="Lexend Deca" w:hAnsi="Lexend Deca"/>
          <w:b w:val="1"/>
          <w:color w:val="00f500"/>
          <w:sz w:val="40"/>
          <w:szCs w:val="40"/>
          <w:u w:val="single"/>
          <w:rtl w:val="0"/>
        </w:rPr>
        <w:t xml:space="preserve">Central de Ajuda</w:t>
        <w:br w:type="textWrapping"/>
      </w:r>
    </w:p>
    <w:p w:rsidR="00000000" w:rsidDel="00000000" w:rsidP="00000000" w:rsidRDefault="00000000" w:rsidRPr="00000000" w14:paraId="00000033">
      <w:pPr>
        <w:widowControl w:val="0"/>
        <w:rPr>
          <w:rFonts w:ascii="Lexend Deca" w:cs="Lexend Deca" w:eastAsia="Lexend Deca" w:hAnsi="Lexend Deca"/>
          <w:color w:val="32f032"/>
          <w:sz w:val="30"/>
          <w:szCs w:val="30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00" w:line="276" w:lineRule="auto"/>
        <w:jc w:val="both"/>
        <w:rPr>
          <w:sz w:val="24"/>
          <w:szCs w:val="24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 rotina de encomenda tem o objetivo de gerenciar os agendamentos de pedidos realizados pelos clientes que desejam obter o produto em uma data futura. Nela  é possível controlar data e hora da retirada ou entrega da mercadoria, acompanhar as produções e antecipações de valores.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spacing w:after="200" w:line="276" w:lineRule="auto"/>
        <w:jc w:val="both"/>
        <w:rPr>
          <w:color w:val="4a86e8"/>
        </w:rPr>
      </w:pPr>
      <w:bookmarkStart w:colFirst="0" w:colLast="0" w:name="_1fob9te" w:id="0"/>
      <w:bookmarkEnd w:id="0"/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Requisitos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Para a inclusão de uma encomenda na agenda é necessário  ter um vendedor e um cliente associado. Caso o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parâmetro 244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esteja definido para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não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obrigar cliente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basta digitar o código 0 e validar com enter. </w:t>
      </w:r>
    </w:p>
    <w:p w:rsidR="00000000" w:rsidDel="00000000" w:rsidP="00000000" w:rsidRDefault="00000000" w:rsidRPr="00000000" w14:paraId="00000038">
      <w:pPr>
        <w:pStyle w:val="Heading2"/>
        <w:spacing w:after="200" w:line="276" w:lineRule="auto"/>
        <w:jc w:val="both"/>
        <w:rPr>
          <w:color w:val="4a86e8"/>
        </w:rPr>
      </w:pPr>
      <w:bookmarkStart w:colFirst="0" w:colLast="0" w:name="_3znysh7" w:id="1"/>
      <w:bookmarkEnd w:id="1"/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Parâmetros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00"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70200"/>
            <wp:effectExtent b="0" l="0" r="0" t="0"/>
            <wp:docPr id="8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 rotina de encomenda possui alguns parâmetros para personalização, os principais são:</w:t>
      </w:r>
    </w:p>
    <w:p w:rsidR="00000000" w:rsidDel="00000000" w:rsidP="00000000" w:rsidRDefault="00000000" w:rsidRPr="00000000" w14:paraId="0000003B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242 - Tipo de preço praticado: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Define a tabela a ser  utilizada.</w:t>
      </w:r>
    </w:p>
    <w:p w:rsidR="00000000" w:rsidDel="00000000" w:rsidP="00000000" w:rsidRDefault="00000000" w:rsidRPr="00000000" w14:paraId="0000003C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243 - Permite alterar preço/desconto: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Libera liberação para redução do  preço ou desconto.</w:t>
      </w:r>
    </w:p>
    <w:p w:rsidR="00000000" w:rsidDel="00000000" w:rsidP="00000000" w:rsidRDefault="00000000" w:rsidRPr="00000000" w14:paraId="0000003D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244 - Identificação do cliente: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obriga o cadastro do cliente, sim ou não.</w:t>
      </w:r>
    </w:p>
    <w:p w:rsidR="00000000" w:rsidDel="00000000" w:rsidP="00000000" w:rsidRDefault="00000000" w:rsidRPr="00000000" w14:paraId="0000003E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245 - Solicita valor da antecipação para encomendas sem recorrência: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Se é  cobrado valor de antecipação.</w:t>
      </w:r>
    </w:p>
    <w:p w:rsidR="00000000" w:rsidDel="00000000" w:rsidP="00000000" w:rsidRDefault="00000000" w:rsidRPr="00000000" w14:paraId="0000003F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246 - Percentual mínimo para cálculo do valor da antecipação: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Caso cobre antecipação é preciso definir o percentual mínimo a ser cobrado.</w:t>
      </w:r>
    </w:p>
    <w:p w:rsidR="00000000" w:rsidDel="00000000" w:rsidP="00000000" w:rsidRDefault="00000000" w:rsidRPr="00000000" w14:paraId="00000040">
      <w:pPr>
        <w:pStyle w:val="Heading2"/>
        <w:spacing w:line="276" w:lineRule="auto"/>
        <w:jc w:val="both"/>
        <w:rPr>
          <w:color w:val="4a86e8"/>
        </w:rPr>
      </w:pPr>
      <w:bookmarkStart w:colFirst="0" w:colLast="0" w:name="_2et92p0" w:id="2"/>
      <w:bookmarkEnd w:id="2"/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Serviço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Ao rodar o instalador do SysPDV é criado automaticamente o  “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SysPDVService”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nos serviços do Windows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Este serviço é responsável pelo gerenciamento das integrações do SysPDV, dentre elas as aplicações de Foodservices que integram com a rotina de encomenda, são elas: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NuvemShop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e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Neemo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042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Para esta rotina o Serviço é responsável por enviar os cadastros de Seção e Produtos para os sistemas de FoodServices, receber os pedidos e enviar os status da encomenda.</w:t>
      </w:r>
    </w:p>
    <w:p w:rsidR="00000000" w:rsidDel="00000000" w:rsidP="00000000" w:rsidRDefault="00000000" w:rsidRPr="00000000" w14:paraId="00000043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731200" cy="1511300"/>
            <wp:effectExtent b="12700" l="12700" r="12700" t="12700"/>
            <wp:docPr id="5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Para garantir a comunicação das aplicações com a rotina de encomenda é importante verificar se o serviço foi instalado, se está iniciando automaticamente e se está ativo.</w:t>
      </w:r>
    </w:p>
    <w:p w:rsidR="00000000" w:rsidDel="00000000" w:rsidP="00000000" w:rsidRDefault="00000000" w:rsidRPr="00000000" w14:paraId="00000045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Na pasta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C:\SysPDV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existe uma pasta chamada “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Serviço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” dentro dela tem arquivos de DLL 's, o executável do serviço, além dos arquivos de LOG e configuração para o funcionamento do SysPDV Service.</w:t>
      </w:r>
    </w:p>
    <w:p w:rsidR="00000000" w:rsidDel="00000000" w:rsidP="00000000" w:rsidRDefault="00000000" w:rsidRPr="00000000" w14:paraId="00000046">
      <w:pPr>
        <w:spacing w:after="200"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737100"/>
            <wp:effectExtent b="12700" l="12700" r="12700" t="1270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spacing w:after="200" w:line="276" w:lineRule="auto"/>
        <w:jc w:val="both"/>
        <w:rPr>
          <w:rFonts w:ascii="Lexend Deca" w:cs="Lexend Deca" w:eastAsia="Lexend Deca" w:hAnsi="Lexend Deca"/>
          <w:b w:val="1"/>
          <w:color w:val="002850"/>
        </w:rPr>
      </w:pPr>
      <w:bookmarkStart w:colFirst="0" w:colLast="0" w:name="_tyjcwt" w:id="3"/>
      <w:bookmarkEnd w:id="3"/>
      <w:r w:rsidDel="00000000" w:rsidR="00000000" w:rsidRPr="00000000">
        <w:rPr>
          <w:rFonts w:ascii="Lexend Deca" w:cs="Lexend Deca" w:eastAsia="Lexend Deca" w:hAnsi="Lexend Deca"/>
          <w:b w:val="1"/>
          <w:color w:val="002850"/>
          <w:rtl w:val="0"/>
        </w:rPr>
        <w:t xml:space="preserve">SysPDVServices.ini</w:t>
      </w:r>
    </w:p>
    <w:p w:rsidR="00000000" w:rsidDel="00000000" w:rsidP="00000000" w:rsidRDefault="00000000" w:rsidRPr="00000000" w14:paraId="00000048">
      <w:pPr>
        <w:pStyle w:val="Heading3"/>
        <w:spacing w:after="200" w:line="276" w:lineRule="auto"/>
        <w:jc w:val="center"/>
        <w:rPr/>
      </w:pPr>
      <w:bookmarkStart w:colFirst="0" w:colLast="0" w:name="_3dy6vkm" w:id="4"/>
      <w:bookmarkEnd w:id="4"/>
      <w:r w:rsidDel="00000000" w:rsidR="00000000" w:rsidRPr="00000000">
        <w:rPr>
          <w:color w:val="000000"/>
          <w:sz w:val="24"/>
          <w:szCs w:val="24"/>
        </w:rPr>
        <w:drawing>
          <wp:inline distB="114300" distT="114300" distL="114300" distR="114300">
            <wp:extent cx="1445058" cy="1682138"/>
            <wp:effectExtent b="0" l="0" r="0" t="0"/>
            <wp:docPr id="9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5058" cy="168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O arquivo de extensão.ini contém comando de inicialização do serviço. Ao abri-lo em um editor de texto é  possível verificar os seguintes comandos: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5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54"/>
        <w:tblGridChange w:id="0">
          <w:tblGrid>
            <w:gridCol w:w="9354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[TempoReinicio]</w:t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Minutos=0</w:t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[Ativos]</w:t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Lista=Cloud;BlocoX;MarketPlace;NFCe;NFe;NuvemShop;Neemo;PrevendaWMS;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0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No bloco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[Ativos]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mostra a listagem e ordem de aplicações que comunicam utilizando o SysPDVService. Caso tenha demora na inicialização ou integração com outros softwares é possível modificar a ordem e até apagar os que não utiliza, lembrando de sempre separar com ponto e vírgula (;).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spacing w:line="276" w:lineRule="auto"/>
        <w:jc w:val="both"/>
        <w:rPr/>
      </w:pPr>
      <w:bookmarkStart w:colFirst="0" w:colLast="0" w:name="_1t3h5sf" w:id="5"/>
      <w:bookmarkEnd w:id="5"/>
      <w:r w:rsidDel="00000000" w:rsidR="00000000" w:rsidRPr="00000000">
        <w:rPr>
          <w:rFonts w:ascii="Lexend Deca" w:cs="Lexend Deca" w:eastAsia="Lexend Deca" w:hAnsi="Lexend Deca"/>
          <w:b w:val="1"/>
          <w:color w:val="002850"/>
          <w:rtl w:val="0"/>
        </w:rPr>
        <w:t xml:space="preserve">SysPDVService.log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No arquivo de log ficam os registros de comunicação do SysPDVServices caso haja erro de comunicação com o banco, ou de envio e recebimento de dados para os sistemas de integração.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556000"/>
            <wp:effectExtent b="12700" l="12700" r="12700" t="12700"/>
            <wp:docPr id="7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7"/>
                    <a:srcRect b="640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spacing w:line="276" w:lineRule="auto"/>
        <w:jc w:val="both"/>
        <w:rPr>
          <w:color w:val="4a86e8"/>
        </w:rPr>
      </w:pPr>
      <w:bookmarkStart w:colFirst="0" w:colLast="0" w:name="_4d34og8" w:id="6"/>
      <w:bookmarkEnd w:id="6"/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Produtos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Para trabalhar com e-commerce é necessário definir os produtos que serão enviados para a integração. Esta configuração existe pois nem todo produto cadastrado no sistema deve ser enviado para venda, deste modo o item deve ser ativado. Existe duas formas de realizar essa configuração, veja a baixo:</w:t>
      </w:r>
    </w:p>
    <w:p w:rsidR="00000000" w:rsidDel="00000000" w:rsidP="00000000" w:rsidRDefault="00000000" w:rsidRPr="00000000" w14:paraId="00000057">
      <w:pPr>
        <w:pStyle w:val="Heading3"/>
        <w:spacing w:line="276" w:lineRule="auto"/>
        <w:jc w:val="both"/>
        <w:rPr/>
      </w:pPr>
      <w:bookmarkStart w:colFirst="0" w:colLast="0" w:name="_2s8eyo1" w:id="7"/>
      <w:bookmarkEnd w:id="7"/>
      <w:r w:rsidDel="00000000" w:rsidR="00000000" w:rsidRPr="00000000">
        <w:rPr>
          <w:rFonts w:ascii="Lexend Deca" w:cs="Lexend Deca" w:eastAsia="Lexend Deca" w:hAnsi="Lexend Deca"/>
          <w:b w:val="1"/>
          <w:color w:val="002850"/>
          <w:rtl w:val="0"/>
        </w:rPr>
        <w:t xml:space="preserve">Cadastro do produto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Para configuração manual em um item existente, ou em um novo cadastro acesse o menu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Cadastro &gt; Produto &gt; Produto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, localize ou inclua o novo produto e na aba informação marque a opção “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Envia para E-commerce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”, em seguida basta gravar o cadastro.</w:t>
      </w:r>
    </w:p>
    <w:p w:rsidR="00000000" w:rsidDel="00000000" w:rsidP="00000000" w:rsidRDefault="00000000" w:rsidRPr="00000000" w14:paraId="00000059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530600"/>
            <wp:effectExtent b="12700" l="12700" r="12700" t="12700"/>
            <wp:docPr id="8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spacing w:line="276" w:lineRule="auto"/>
        <w:jc w:val="both"/>
        <w:rPr/>
      </w:pPr>
      <w:bookmarkStart w:colFirst="0" w:colLast="0" w:name="_17dp8vu" w:id="8"/>
      <w:bookmarkEnd w:id="8"/>
      <w:r w:rsidDel="00000000" w:rsidR="00000000" w:rsidRPr="00000000">
        <w:rPr>
          <w:rFonts w:ascii="Lexend Deca" w:cs="Lexend Deca" w:eastAsia="Lexend Deca" w:hAnsi="Lexend Deca"/>
          <w:b w:val="1"/>
          <w:color w:val="002850"/>
          <w:rtl w:val="0"/>
        </w:rPr>
        <w:t xml:space="preserve">Alteração de produtos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Quando for necessário alterar muitos itens por categoria como por exemplo seção, grupo ou subgrupo utilize a rotina de alteração de informações para modificar vários produtos de uma única vez. </w:t>
      </w:r>
    </w:p>
    <w:p w:rsidR="00000000" w:rsidDel="00000000" w:rsidP="00000000" w:rsidRDefault="00000000" w:rsidRPr="00000000" w14:paraId="0000005E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Acesse o menu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Cadastro &gt; Produtos &gt; alteração de informação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, realize o filtro necessário de produtos,clique em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Marcar todos-F11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 Na listagem de alterações marque a opção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E-Commerce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em seguida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Aplicar-F9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05F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2164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spacing w:after="200" w:line="276" w:lineRule="auto"/>
        <w:jc w:val="both"/>
        <w:rPr>
          <w:color w:val="4a86e8"/>
        </w:rPr>
      </w:pPr>
      <w:bookmarkStart w:colFirst="0" w:colLast="0" w:name="_3rdcrjn" w:id="9"/>
      <w:bookmarkEnd w:id="9"/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Configuração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3"/>
        <w:spacing w:after="200" w:line="276" w:lineRule="auto"/>
        <w:jc w:val="both"/>
        <w:rPr>
          <w:rFonts w:ascii="Lexend Deca" w:cs="Lexend Deca" w:eastAsia="Lexend Deca" w:hAnsi="Lexend Deca"/>
          <w:b w:val="1"/>
          <w:color w:val="002850"/>
        </w:rPr>
      </w:pPr>
      <w:bookmarkStart w:colFirst="0" w:colLast="0" w:name="_26in1rg" w:id="10"/>
      <w:bookmarkEnd w:id="10"/>
      <w:r w:rsidDel="00000000" w:rsidR="00000000" w:rsidRPr="00000000">
        <w:rPr>
          <w:rFonts w:ascii="Lexend Deca" w:cs="Lexend Deca" w:eastAsia="Lexend Deca" w:hAnsi="Lexend Deca"/>
          <w:b w:val="1"/>
          <w:color w:val="002850"/>
          <w:rtl w:val="0"/>
        </w:rPr>
        <w:t xml:space="preserve">Delivery</w:t>
      </w:r>
    </w:p>
    <w:p w:rsidR="00000000" w:rsidDel="00000000" w:rsidP="00000000" w:rsidRDefault="00000000" w:rsidRPr="00000000" w14:paraId="00000063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Na rotina de encomenda do SysPDV é possível registrar pedidos manuais criados no próprio sistema, além disso é possível receber pedidos de plataformas de E-commerce. Para uma boa integração existem configurações que precisam ser realizadas, nos próximos tópicos iremos explicar cada uma delas.</w:t>
      </w:r>
    </w:p>
    <w:p w:rsidR="00000000" w:rsidDel="00000000" w:rsidP="00000000" w:rsidRDefault="00000000" w:rsidRPr="00000000" w14:paraId="00000064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21000"/>
            <wp:effectExtent b="0" l="0" r="0" t="0"/>
            <wp:docPr id="8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4"/>
        <w:spacing w:line="276" w:lineRule="auto"/>
        <w:jc w:val="both"/>
        <w:rPr/>
      </w:pPr>
      <w:bookmarkStart w:colFirst="0" w:colLast="0" w:name="_lnxbz9" w:id="11"/>
      <w:bookmarkEnd w:id="11"/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8"/>
          <w:szCs w:val="28"/>
          <w:rtl w:val="0"/>
        </w:rPr>
        <w:t xml:space="preserve">Tipo de operação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Na opção tipo de operação é possível realizar configurações para a rotina de encomenda. Veja a seguir as opções.</w:t>
      </w:r>
    </w:p>
    <w:p w:rsidR="00000000" w:rsidDel="00000000" w:rsidP="00000000" w:rsidRDefault="00000000" w:rsidRPr="00000000" w14:paraId="00000068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7846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5"/>
        <w:spacing w:line="276" w:lineRule="auto"/>
        <w:jc w:val="both"/>
        <w:rPr/>
      </w:pPr>
      <w:bookmarkStart w:colFirst="0" w:colLast="0" w:name="_35nkun2" w:id="12"/>
      <w:bookmarkEnd w:id="12"/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8"/>
          <w:szCs w:val="28"/>
          <w:rtl w:val="0"/>
        </w:rPr>
        <w:t xml:space="preserve">Formato de visualização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Nesta opção defina o formato que serão exibidas as encomendas na tela da agenda dentre as opções: </w:t>
      </w:r>
    </w:p>
    <w:p w:rsidR="00000000" w:rsidDel="00000000" w:rsidP="00000000" w:rsidRDefault="00000000" w:rsidRPr="00000000" w14:paraId="0000006D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00"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95675" cy="1104900"/>
            <wp:effectExtent b="12700" l="12700" r="12700" t="1270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104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276" w:lineRule="auto"/>
        <w:jc w:val="both"/>
        <w:rPr>
          <w:rFonts w:ascii="Lexend Deca" w:cs="Lexend Deca" w:eastAsia="Lexend Deca" w:hAnsi="Lexend Deca"/>
          <w:b w:val="1"/>
          <w:color w:val="002850"/>
          <w:sz w:val="28"/>
          <w:szCs w:val="28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8"/>
          <w:szCs w:val="28"/>
          <w:rtl w:val="0"/>
        </w:rPr>
        <w:t xml:space="preserve">Kanban por horário ou dia da semana</w:t>
      </w:r>
    </w:p>
    <w:p w:rsidR="00000000" w:rsidDel="00000000" w:rsidP="00000000" w:rsidRDefault="00000000" w:rsidRPr="00000000" w14:paraId="00000070">
      <w:pPr>
        <w:spacing w:line="276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276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9210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276" w:lineRule="auto"/>
        <w:jc w:val="both"/>
        <w:rPr>
          <w:rFonts w:ascii="Lexend Deca" w:cs="Lexend Deca" w:eastAsia="Lexend Deca" w:hAnsi="Lexend Deca"/>
          <w:b w:val="1"/>
          <w:color w:val="00285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276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8"/>
          <w:szCs w:val="28"/>
          <w:rtl w:val="0"/>
        </w:rPr>
        <w:t xml:space="preserve">Painel geral com resumo da encomenda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276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302000"/>
            <wp:effectExtent b="0" l="0" r="0" t="0"/>
            <wp:docPr id="4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5"/>
        <w:spacing w:line="276" w:lineRule="auto"/>
        <w:jc w:val="both"/>
        <w:rPr/>
      </w:pPr>
      <w:bookmarkStart w:colFirst="0" w:colLast="0" w:name="_1ksv4uv" w:id="13"/>
      <w:bookmarkEnd w:id="13"/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8"/>
          <w:szCs w:val="28"/>
          <w:rtl w:val="0"/>
        </w:rPr>
        <w:t xml:space="preserve">SysPrinter - Impressão Remota dos itens por Local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Para estabelecimentos que utilizam o sysprinter para gerenciar as impressões de pedidos, e para a rotina de encomenda existem parâmetros para personalizar essa impressão tanto para pedidos locais como de e-commerce.</w:t>
      </w:r>
    </w:p>
    <w:p w:rsidR="00000000" w:rsidDel="00000000" w:rsidP="00000000" w:rsidRDefault="00000000" w:rsidRPr="00000000" w14:paraId="00000078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52825" cy="2676525"/>
            <wp:effectExtent b="12700" l="12700" r="12700" t="12700"/>
            <wp:docPr id="6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6765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76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276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8"/>
          <w:szCs w:val="28"/>
          <w:rtl w:val="0"/>
        </w:rPr>
        <w:t xml:space="preserve">Encomendas abertas pelo próprio Estabelecimento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Não imprime: </w:t>
      </w:r>
    </w:p>
    <w:p w:rsidR="00000000" w:rsidDel="00000000" w:rsidP="00000000" w:rsidRDefault="00000000" w:rsidRPr="00000000" w14:paraId="0000007E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Na emissão da encomenda, com status “Pendente”:</w:t>
      </w:r>
    </w:p>
    <w:p w:rsidR="00000000" w:rsidDel="00000000" w:rsidP="00000000" w:rsidRDefault="00000000" w:rsidRPr="00000000" w14:paraId="0000007F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Na alteração de status de “Pendente” para Em “Preparação”:</w:t>
      </w:r>
    </w:p>
    <w:p w:rsidR="00000000" w:rsidDel="00000000" w:rsidP="00000000" w:rsidRDefault="00000000" w:rsidRPr="00000000" w14:paraId="00000080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76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8"/>
          <w:szCs w:val="28"/>
          <w:rtl w:val="0"/>
        </w:rPr>
        <w:t xml:space="preserve">Encomendas abertas pelo próprio E-Commerce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Não imprime:</w:t>
      </w:r>
    </w:p>
    <w:p w:rsidR="00000000" w:rsidDel="00000000" w:rsidP="00000000" w:rsidRDefault="00000000" w:rsidRPr="00000000" w14:paraId="00000084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Automática, na confirmação do pedido no E-Commerce: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5"/>
        <w:spacing w:line="276" w:lineRule="auto"/>
        <w:jc w:val="both"/>
        <w:rPr/>
      </w:pPr>
      <w:bookmarkStart w:colFirst="0" w:colLast="0" w:name="_44sinio" w:id="14"/>
      <w:bookmarkEnd w:id="14"/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8"/>
          <w:szCs w:val="28"/>
          <w:rtl w:val="0"/>
        </w:rPr>
        <w:t xml:space="preserve">Status da Encomenda para confirmação do Pedido no E-Commerce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Auxiliando o recebimento das encomendas defina os parâmetros para o recebimento de pedidos vindo dos aplicativos de E-commerce.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05200" cy="1133475"/>
            <wp:effectExtent b="12700" l="12700" r="12700" t="12700"/>
            <wp:docPr id="8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1334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Manualmente ao ser alterado para “Em Preparação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”: O pedido chega com status de pendente e só é  confirmado ao cliente quando modificado manualmente para “Em Preparação”. Nesta opção é preciso ficar atento, pois caso d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emore a confirmar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o pedido é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cancelado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automaticamente.</w:t>
      </w:r>
    </w:p>
    <w:p w:rsidR="00000000" w:rsidDel="00000000" w:rsidP="00000000" w:rsidRDefault="00000000" w:rsidRPr="00000000" w14:paraId="0000008D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Automática e mantém a encomenda como “Pendente”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: Assim que o sistema recebe o pedido o cliente já recebe a confirmação automaticamente, porém o pedido permanece como “Pendente” até que seja alterado para “Em Preparação”.</w:t>
      </w:r>
    </w:p>
    <w:p w:rsidR="00000000" w:rsidDel="00000000" w:rsidP="00000000" w:rsidRDefault="00000000" w:rsidRPr="00000000" w14:paraId="0000008E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Automática e altera a encomenda para “Em Preparação”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: Assim que o sistema recebe o pedido automaticamente muda para “Em preparação” e confirma para o cliente.</w:t>
      </w:r>
    </w:p>
    <w:p w:rsidR="00000000" w:rsidDel="00000000" w:rsidP="00000000" w:rsidRDefault="00000000" w:rsidRPr="00000000" w14:paraId="0000008F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Automática e altera a encomenda para “Pronta”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: Assim que o sistema recebe o pedido automaticamente muda para “Pronta” e confirma para o cliente.</w:t>
      </w:r>
    </w:p>
    <w:p w:rsidR="00000000" w:rsidDel="00000000" w:rsidP="00000000" w:rsidRDefault="00000000" w:rsidRPr="00000000" w14:paraId="00000090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300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Importante: De acordo com a NT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2020-006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, será obrigatório informar os intermediadores de pagamentos. Os intermediadores são os prestadores de serviços e de negócios que fazem transações comerciais, no caso, a NuvemShop e Neemo.</w:t>
      </w:r>
    </w:p>
    <w:p w:rsidR="00000000" w:rsidDel="00000000" w:rsidP="00000000" w:rsidRDefault="00000000" w:rsidRPr="00000000" w14:paraId="00000092">
      <w:pPr>
        <w:pStyle w:val="Heading4"/>
        <w:spacing w:line="276" w:lineRule="auto"/>
        <w:jc w:val="both"/>
        <w:rPr/>
      </w:pPr>
      <w:bookmarkStart w:colFirst="0" w:colLast="0" w:name="_2jxsxqh" w:id="15"/>
      <w:bookmarkEnd w:id="15"/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8"/>
          <w:szCs w:val="28"/>
          <w:rtl w:val="0"/>
        </w:rPr>
        <w:t xml:space="preserve">Nuvemshop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Após o credenciamento com  a nuvemshop e criação do link da loja on-line é  o momento de configurar a integração no SysPDV. Acesse o menu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Venda assistida&gt;Encomenda&gt;Agenda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 Clique em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Configurar delivery&gt;nuvemshop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 </w:t>
        <w:br w:type="textWrapping"/>
        <w:br w:type="textWrapping"/>
        <w:t xml:space="preserve">Na tela de configuração clique em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F7-Alterar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, informe os dados repassados pela Nuvemshop, o código do funcionário e os dados do intermediador de pagamento. Para concluir, clique em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Gravar-F9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095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559300"/>
            <wp:effectExtent b="0" l="0" r="0" t="0"/>
            <wp:docPr id="10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5"/>
        <w:spacing w:line="276" w:lineRule="auto"/>
        <w:jc w:val="both"/>
        <w:rPr/>
      </w:pPr>
      <w:bookmarkStart w:colFirst="0" w:colLast="0" w:name="_z337ya" w:id="16"/>
      <w:bookmarkEnd w:id="16"/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8"/>
          <w:szCs w:val="28"/>
          <w:rtl w:val="0"/>
        </w:rPr>
        <w:t xml:space="preserve">Portal NuvemShop administradores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Após a configuração no SysPDV reinicie o serviço SysPDVServices para dar início a integração com a plataforma do NuvemShop. No portal de administradores, acesse utilizando os dados de login.</w:t>
      </w:r>
    </w:p>
    <w:p w:rsidR="00000000" w:rsidDel="00000000" w:rsidP="00000000" w:rsidRDefault="00000000" w:rsidRPr="00000000" w14:paraId="0000009A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670300"/>
            <wp:effectExtent b="12700" l="12700" r="12700" t="1270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5"/>
        <w:spacing w:line="276" w:lineRule="auto"/>
        <w:jc w:val="both"/>
        <w:rPr/>
      </w:pPr>
      <w:bookmarkStart w:colFirst="0" w:colLast="0" w:name="_3j2qqm3" w:id="17"/>
      <w:bookmarkEnd w:id="17"/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8"/>
          <w:szCs w:val="28"/>
          <w:rtl w:val="0"/>
        </w:rPr>
        <w:t xml:space="preserve">Layout da loja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No portal é possível personalizar o layout do seu site de e-commerce.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254500"/>
            <wp:effectExtent b="12700" l="12700" r="12700" t="1270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5"/>
        <w:spacing w:line="276" w:lineRule="auto"/>
        <w:jc w:val="both"/>
        <w:rPr/>
      </w:pPr>
      <w:bookmarkStart w:colFirst="0" w:colLast="0" w:name="_1y810tw" w:id="18"/>
      <w:bookmarkEnd w:id="18"/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8"/>
          <w:szCs w:val="28"/>
          <w:rtl w:val="0"/>
        </w:rPr>
        <w:t xml:space="preserve">Lista de produtos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Na tela de lista de produtos acesse a aba categorias, nela devem  ser exibidas as seções do SysPDV que possuem itens marcados como E-commerce isso confirma que a integração está acontecendo corretamente. </w:t>
      </w:r>
    </w:p>
    <w:p w:rsidR="00000000" w:rsidDel="00000000" w:rsidP="00000000" w:rsidRDefault="00000000" w:rsidRPr="00000000" w14:paraId="000000A3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254500"/>
            <wp:effectExtent b="12700" l="12700" r="12700" t="1270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Na opção lista de produtos verifique os itens da integração, o valor e o estoque.</w:t>
      </w:r>
    </w:p>
    <w:p w:rsidR="00000000" w:rsidDel="00000000" w:rsidP="00000000" w:rsidRDefault="00000000" w:rsidRPr="00000000" w14:paraId="000000A6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254500"/>
            <wp:effectExtent b="12700" l="12700" r="12700" t="1270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Nesta opção também é possível realizar edições nos produtos como copiar link, duplicar e arquivar. Além disso, clicando sobre o nome do item são exibidos os detalhes do cadastro podendo modificar imagem, descrição entre outros.</w:t>
      </w:r>
    </w:p>
    <w:p w:rsidR="00000000" w:rsidDel="00000000" w:rsidP="00000000" w:rsidRDefault="00000000" w:rsidRPr="00000000" w14:paraId="000000A9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937000"/>
            <wp:effectExtent b="12700" l="12700" r="12700" t="12700"/>
            <wp:docPr id="9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E na edição do item, rolando a tela encontre o botão mais opções, dentre as possibilidades existe o destaque do produto na tela principal no site do E-commerce.</w:t>
      </w:r>
    </w:p>
    <w:p w:rsidR="00000000" w:rsidDel="00000000" w:rsidP="00000000" w:rsidRDefault="00000000" w:rsidRPr="00000000" w14:paraId="000000AE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254500"/>
            <wp:effectExtent b="12700" l="12700" r="12700" t="12700"/>
            <wp:docPr id="7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Para isso marque para a visibilidade do produto como exibir este produto na minha loja, e em Destacar este produto  como destaque. Com essas configurações além de ser exibido no site dentro das categorias esse produto ficará destacado na tela principal para concluir clique em pronto.</w:t>
      </w:r>
    </w:p>
    <w:p w:rsidR="00000000" w:rsidDel="00000000" w:rsidP="00000000" w:rsidRDefault="00000000" w:rsidRPr="00000000" w14:paraId="000000B2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28065" cy="5724037"/>
            <wp:effectExtent b="12700" l="12700" r="12700" t="1270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065" cy="572403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76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4"/>
        <w:spacing w:line="276" w:lineRule="auto"/>
        <w:jc w:val="both"/>
        <w:rPr>
          <w:rFonts w:ascii="Lexend Deca" w:cs="Lexend Deca" w:eastAsia="Lexend Deca" w:hAnsi="Lexend Deca"/>
          <w:b w:val="1"/>
          <w:color w:val="002850"/>
          <w:sz w:val="28"/>
          <w:szCs w:val="28"/>
        </w:rPr>
      </w:pPr>
      <w:bookmarkStart w:colFirst="0" w:colLast="0" w:name="_3as4poj" w:id="19"/>
      <w:bookmarkEnd w:id="19"/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8"/>
          <w:szCs w:val="28"/>
          <w:rtl w:val="0"/>
        </w:rPr>
        <w:t xml:space="preserve">Neemo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276" w:lineRule="auto"/>
        <w:jc w:val="both"/>
        <w:rPr>
          <w:rFonts w:ascii="Lexend Deca" w:cs="Lexend Deca" w:eastAsia="Lexend Deca" w:hAnsi="Lexend Deca"/>
          <w:b w:val="1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Após o credenciamento com  a Neemo e criação do link da loja on-line é  o momento de configurar a integração no SysPDV. Acesse o menu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Venda assistida&gt;Encomenda&gt;Agenda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 Clique em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Configurar delivery&gt;Neemo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 </w:t>
        <w:br w:type="textWrapping"/>
        <w:br w:type="textWrapping"/>
        <w:t xml:space="preserve">Na tela de configuração clique em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F7-Alterar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, informe os dados de autenticação repassados pela Neemo, o código do funcionário e os dados do intermediador de pagamento. Para concluir, clique em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Gravar-F9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559300"/>
            <wp:effectExtent b="0" l="0" r="0" t="0"/>
            <wp:docPr id="8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5"/>
        <w:spacing w:line="276" w:lineRule="auto"/>
        <w:jc w:val="both"/>
        <w:rPr/>
      </w:pPr>
      <w:bookmarkStart w:colFirst="0" w:colLast="0" w:name="_1e6k4q1sqeh9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5"/>
        <w:spacing w:line="276" w:lineRule="auto"/>
        <w:jc w:val="both"/>
        <w:rPr/>
      </w:pPr>
      <w:bookmarkStart w:colFirst="0" w:colLast="0" w:name="_1pxezwc" w:id="21"/>
      <w:bookmarkEnd w:id="21"/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8"/>
          <w:szCs w:val="28"/>
          <w:rtl w:val="0"/>
        </w:rPr>
        <w:t xml:space="preserve">Portal administradores Neemo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Após a configuração no SysPDV reinicie o serviço SysPDVServices para dar início a integração com a plataforma do Neemo. No portal de administradores, acesse utilizando os dados de login.</w:t>
      </w:r>
    </w:p>
    <w:p w:rsidR="00000000" w:rsidDel="00000000" w:rsidP="00000000" w:rsidRDefault="00000000" w:rsidRPr="00000000" w14:paraId="000000C0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000500"/>
            <wp:effectExtent b="0" l="0" r="0" t="0"/>
            <wp:docPr id="7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6"/>
        <w:spacing w:line="276" w:lineRule="auto"/>
        <w:jc w:val="both"/>
        <w:rPr/>
      </w:pPr>
      <w:bookmarkStart w:colFirst="0" w:colLast="0" w:name="_49x2ik5" w:id="22"/>
      <w:bookmarkEnd w:id="22"/>
      <w:r w:rsidDel="00000000" w:rsidR="00000000" w:rsidRPr="00000000">
        <w:rPr>
          <w:rFonts w:ascii="Lexend Deca" w:cs="Lexend Deca" w:eastAsia="Lexend Deca" w:hAnsi="Lexend Deca"/>
          <w:b w:val="1"/>
          <w:i w:val="0"/>
          <w:color w:val="002850"/>
          <w:sz w:val="28"/>
          <w:szCs w:val="28"/>
          <w:rtl w:val="0"/>
        </w:rPr>
        <w:t xml:space="preserve">Configuração da loja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No menu acessando a opção configurações é possível personalizar a página web de delivery, além do horário de funcionamento da loja.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0005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6"/>
        <w:spacing w:line="276" w:lineRule="auto"/>
        <w:jc w:val="both"/>
        <w:rPr/>
      </w:pPr>
      <w:bookmarkStart w:colFirst="0" w:colLast="0" w:name="_2p2csry" w:id="23"/>
      <w:bookmarkEnd w:id="23"/>
      <w:r w:rsidDel="00000000" w:rsidR="00000000" w:rsidRPr="00000000">
        <w:rPr>
          <w:rFonts w:ascii="Lexend Deca" w:cs="Lexend Deca" w:eastAsia="Lexend Deca" w:hAnsi="Lexend Deca"/>
          <w:b w:val="1"/>
          <w:i w:val="0"/>
          <w:color w:val="002850"/>
          <w:sz w:val="28"/>
          <w:szCs w:val="28"/>
          <w:rtl w:val="0"/>
        </w:rPr>
        <w:t xml:space="preserve">Cardápio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Nas opções do menu Cardápio verifique as categorias que são as seções dos produtos e os itens do cardápio que são os produtos do SysPDV que integram com E-commerce.</w:t>
      </w:r>
    </w:p>
    <w:p w:rsidR="00000000" w:rsidDel="00000000" w:rsidP="00000000" w:rsidRDefault="00000000" w:rsidRPr="00000000" w14:paraId="000000CB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731200" cy="4000500"/>
            <wp:effectExtent b="0" l="0" r="0" t="0"/>
            <wp:docPr id="5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Nos itens do cardápio além de visualizá-los é possível editar, excluir e duplicar.</w:t>
      </w:r>
    </w:p>
    <w:p w:rsidR="00000000" w:rsidDel="00000000" w:rsidP="00000000" w:rsidRDefault="00000000" w:rsidRPr="00000000" w14:paraId="000000CD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731200" cy="12319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Escolhendo a opção editar item é possível incluir imagem ao produto, ocultá-lo e permitir ou não cupons de descontos.</w:t>
      </w:r>
    </w:p>
    <w:p w:rsidR="00000000" w:rsidDel="00000000" w:rsidP="00000000" w:rsidRDefault="00000000" w:rsidRPr="00000000" w14:paraId="000000CF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000500"/>
            <wp:effectExtent b="0" l="0" r="0" t="0"/>
            <wp:docPr id="4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3"/>
        <w:spacing w:line="276" w:lineRule="auto"/>
        <w:jc w:val="both"/>
        <w:rPr>
          <w:rFonts w:ascii="Lexend Deca" w:cs="Lexend Deca" w:eastAsia="Lexend Deca" w:hAnsi="Lexend Deca"/>
          <w:b w:val="1"/>
          <w:color w:val="002850"/>
          <w:sz w:val="32"/>
          <w:szCs w:val="32"/>
        </w:rPr>
      </w:pPr>
      <w:bookmarkStart w:colFirst="0" w:colLast="0" w:name="_147n2zr" w:id="24"/>
      <w:bookmarkEnd w:id="24"/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32"/>
          <w:szCs w:val="32"/>
          <w:rtl w:val="0"/>
        </w:rPr>
        <w:t xml:space="preserve">Antecipação</w:t>
      </w:r>
    </w:p>
    <w:p w:rsidR="00000000" w:rsidDel="00000000" w:rsidP="00000000" w:rsidRDefault="00000000" w:rsidRPr="00000000" w14:paraId="000000D1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É possível cobrar um valor de antecipação no momento da encomenda,  uma forma de firmar um compromisso com o cliente. Para configurar acesse os parâmetros do SysPDV Server, localize o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parâmetro 245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, clique em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Alterar-F7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e marque a opção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Sim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 Confirme em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Gravar-F9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D2">
      <w:pPr>
        <w:spacing w:after="200"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731200" cy="2870200"/>
            <wp:effectExtent b="0" l="0" r="0" t="0"/>
            <wp:docPr id="9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Em seguida, localize o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parâmetro 246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, clique em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Alterar-F7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, escolha o percentual mínimo para cálculo do valor de antecipação. Confirme em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Gravar-F9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D4">
      <w:pPr>
        <w:spacing w:after="200"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70200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2"/>
        <w:spacing w:after="200" w:line="276" w:lineRule="auto"/>
        <w:jc w:val="both"/>
        <w:rPr>
          <w:color w:val="4a86e8"/>
        </w:rPr>
      </w:pPr>
      <w:bookmarkStart w:colFirst="0" w:colLast="0" w:name="_3o7alnk" w:id="25"/>
      <w:bookmarkEnd w:id="25"/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Status das encomendas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00" w:line="276" w:lineRule="auto"/>
        <w:ind w:right="-40.8661417322827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Durante todo o processo o sistema trabalha com status para auxiliar no gerenciamento das encomendas e na programação das entregas. Os status são:</w:t>
      </w:r>
    </w:p>
    <w:tbl>
      <w:tblPr>
        <w:tblStyle w:val="Table2"/>
        <w:tblW w:w="93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7470"/>
        <w:tblGridChange w:id="0">
          <w:tblGrid>
            <w:gridCol w:w="1860"/>
            <w:gridCol w:w="74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spacing w:after="200" w:line="276" w:lineRule="auto"/>
              <w:jc w:val="center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  <w:drawing>
                <wp:inline distB="114300" distT="114300" distL="114300" distR="114300">
                  <wp:extent cx="895350" cy="1104900"/>
                  <wp:effectExtent b="0" l="0" r="0" t="0"/>
                  <wp:docPr id="31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pacing w:after="200" w:line="276" w:lineRule="auto"/>
              <w:jc w:val="both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Fonts w:ascii="Lexend Deca" w:cs="Lexend Deca" w:eastAsia="Lexend Deca" w:hAnsi="Lexend Deca"/>
                <w:b w:val="1"/>
                <w:color w:val="002850"/>
                <w:sz w:val="26"/>
                <w:szCs w:val="26"/>
                <w:rtl w:val="0"/>
              </w:rPr>
              <w:t xml:space="preserve">Pendente:</w:t>
            </w:r>
            <w:r w:rsidDel="00000000" w:rsidR="00000000" w:rsidRPr="00000000">
              <w:rPr>
                <w:rFonts w:ascii="Lexend Deca" w:cs="Lexend Deca" w:eastAsia="Lexend Deca" w:hAnsi="Lexend Deca"/>
                <w:color w:val="002850"/>
                <w:sz w:val="26"/>
                <w:szCs w:val="26"/>
                <w:rtl w:val="0"/>
              </w:rPr>
              <w:t xml:space="preserve"> Assim que a encomenda é criada ela fica com o status de pendente.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jc w:val="center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  <w:drawing>
                <wp:inline distB="114300" distT="114300" distL="114300" distR="114300">
                  <wp:extent cx="857250" cy="1066800"/>
                  <wp:effectExtent b="0" l="0" r="0" t="0"/>
                  <wp:docPr id="55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spacing w:after="200" w:line="276" w:lineRule="auto"/>
              <w:jc w:val="both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Fonts w:ascii="Lexend Deca" w:cs="Lexend Deca" w:eastAsia="Lexend Deca" w:hAnsi="Lexend Deca"/>
                <w:b w:val="1"/>
                <w:color w:val="002850"/>
                <w:sz w:val="26"/>
                <w:szCs w:val="26"/>
                <w:rtl w:val="0"/>
              </w:rPr>
              <w:t xml:space="preserve">Em preparação:</w:t>
            </w:r>
            <w:r w:rsidDel="00000000" w:rsidR="00000000" w:rsidRPr="00000000">
              <w:rPr>
                <w:rFonts w:ascii="Lexend Deca" w:cs="Lexend Deca" w:eastAsia="Lexend Deca" w:hAnsi="Lexend Deca"/>
                <w:color w:val="002850"/>
                <w:sz w:val="26"/>
                <w:szCs w:val="26"/>
                <w:rtl w:val="0"/>
              </w:rPr>
              <w:t xml:space="preserve"> O primeiro status após pendente é em preparação, que significa que a encomenda está sendo preparada.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jc w:val="center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  <w:drawing>
                <wp:inline distB="114300" distT="114300" distL="114300" distR="114300">
                  <wp:extent cx="866775" cy="1076325"/>
                  <wp:effectExtent b="0" l="0" r="0" t="0"/>
                  <wp:docPr id="58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1076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Fonts w:ascii="Lexend Deca" w:cs="Lexend Deca" w:eastAsia="Lexend Deca" w:hAnsi="Lexend Deca"/>
                <w:b w:val="1"/>
                <w:color w:val="002850"/>
                <w:sz w:val="26"/>
                <w:szCs w:val="26"/>
                <w:rtl w:val="0"/>
              </w:rPr>
              <w:t xml:space="preserve">Pronta:</w:t>
            </w:r>
            <w:r w:rsidDel="00000000" w:rsidR="00000000" w:rsidRPr="00000000">
              <w:rPr>
                <w:rFonts w:ascii="Lexend Deca" w:cs="Lexend Deca" w:eastAsia="Lexend Deca" w:hAnsi="Lexend Deca"/>
                <w:color w:val="002850"/>
                <w:sz w:val="26"/>
                <w:szCs w:val="26"/>
                <w:rtl w:val="0"/>
              </w:rPr>
              <w:t xml:space="preserve"> Ao concluir a preparação, estando tudo pronto o status da mercadoria deve ser alterado para pronto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jc w:val="center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  <w:drawing>
                <wp:inline distB="114300" distT="114300" distL="114300" distR="114300">
                  <wp:extent cx="857250" cy="1076325"/>
                  <wp:effectExtent b="0" l="0" r="0" t="0"/>
                  <wp:docPr id="2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1076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Fonts w:ascii="Lexend Deca" w:cs="Lexend Deca" w:eastAsia="Lexend Deca" w:hAnsi="Lexend Deca"/>
                <w:b w:val="1"/>
                <w:color w:val="002850"/>
                <w:sz w:val="26"/>
                <w:szCs w:val="26"/>
                <w:rtl w:val="0"/>
              </w:rPr>
              <w:t xml:space="preserve">Faturado:</w:t>
            </w:r>
            <w:r w:rsidDel="00000000" w:rsidR="00000000" w:rsidRPr="00000000">
              <w:rPr>
                <w:rFonts w:ascii="Lexend Deca" w:cs="Lexend Deca" w:eastAsia="Lexend Deca" w:hAnsi="Lexend Deca"/>
                <w:color w:val="002850"/>
                <w:sz w:val="26"/>
                <w:szCs w:val="26"/>
                <w:rtl w:val="0"/>
              </w:rPr>
              <w:t xml:space="preserve"> Após a venda ser efetivada no caixa aguarde o status atualizar automaticamente para Faturado.</w:t>
            </w:r>
          </w:p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jc w:val="center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  <w:drawing>
                <wp:inline distB="114300" distT="114300" distL="114300" distR="114300">
                  <wp:extent cx="866775" cy="1076325"/>
                  <wp:effectExtent b="0" l="0" r="0" t="0"/>
                  <wp:docPr id="67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1076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Fonts w:ascii="Lexend Deca" w:cs="Lexend Deca" w:eastAsia="Lexend Deca" w:hAnsi="Lexend Deca"/>
                <w:b w:val="1"/>
                <w:color w:val="002850"/>
                <w:sz w:val="26"/>
                <w:szCs w:val="26"/>
                <w:rtl w:val="0"/>
              </w:rPr>
              <w:t xml:space="preserve">Em trânsito:</w:t>
            </w:r>
            <w:r w:rsidDel="00000000" w:rsidR="00000000" w:rsidRPr="00000000">
              <w:rPr>
                <w:rFonts w:ascii="Lexend Deca" w:cs="Lexend Deca" w:eastAsia="Lexend Deca" w:hAnsi="Lexend Deca"/>
                <w:color w:val="002850"/>
                <w:sz w:val="26"/>
                <w:szCs w:val="26"/>
                <w:rtl w:val="0"/>
              </w:rPr>
              <w:t xml:space="preserve"> Caso a encomenda tenha sido realizada para entrega no cliente mude para o status para Em trânsito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jc w:val="center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  <w:drawing>
                <wp:inline distB="114300" distT="114300" distL="114300" distR="114300">
                  <wp:extent cx="857250" cy="1076325"/>
                  <wp:effectExtent b="0" l="0" r="0" t="0"/>
                  <wp:docPr id="34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1076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Fonts w:ascii="Lexend Deca" w:cs="Lexend Deca" w:eastAsia="Lexend Deca" w:hAnsi="Lexend Deca"/>
                <w:b w:val="1"/>
                <w:color w:val="002850"/>
                <w:sz w:val="26"/>
                <w:szCs w:val="26"/>
                <w:rtl w:val="0"/>
              </w:rPr>
              <w:t xml:space="preserve">Finalizado:</w:t>
            </w:r>
            <w:r w:rsidDel="00000000" w:rsidR="00000000" w:rsidRPr="00000000">
              <w:rPr>
                <w:rFonts w:ascii="Lexend Deca" w:cs="Lexend Deca" w:eastAsia="Lexend Deca" w:hAnsi="Lexend Deca"/>
                <w:color w:val="002850"/>
                <w:sz w:val="26"/>
                <w:szCs w:val="26"/>
                <w:rtl w:val="0"/>
              </w:rPr>
              <w:t xml:space="preserve"> Após o retorno do entregador ou retirada do cliente na loja, conclua a encomenda  mudando o status para finalizado.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jc w:val="center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  <w:drawing>
                <wp:inline distB="114300" distT="114300" distL="114300" distR="114300">
                  <wp:extent cx="876300" cy="1085850"/>
                  <wp:effectExtent b="0" l="0" r="0" t="0"/>
                  <wp:docPr id="35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1085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Fonts w:ascii="Lexend Deca" w:cs="Lexend Deca" w:eastAsia="Lexend Deca" w:hAnsi="Lexend Deca"/>
                <w:b w:val="1"/>
                <w:color w:val="002850"/>
                <w:sz w:val="26"/>
                <w:szCs w:val="26"/>
                <w:rtl w:val="0"/>
              </w:rPr>
              <w:t xml:space="preserve">Cancelado: </w:t>
            </w:r>
            <w:r w:rsidDel="00000000" w:rsidR="00000000" w:rsidRPr="00000000">
              <w:rPr>
                <w:rFonts w:ascii="Lexend Deca" w:cs="Lexend Deca" w:eastAsia="Lexend Deca" w:hAnsi="Lexend Deca"/>
                <w:color w:val="002850"/>
                <w:sz w:val="26"/>
                <w:szCs w:val="26"/>
                <w:rtl w:val="0"/>
              </w:rPr>
              <w:t xml:space="preserve">Caso o cliente desista da encomenda para cancelar mude o status para “cancelado”. Esta ação só pode ser realizada antes da encomenda ter sido faturada.</w:t>
            </w:r>
          </w:p>
        </w:tc>
      </w:tr>
    </w:tbl>
    <w:p w:rsidR="00000000" w:rsidDel="00000000" w:rsidP="00000000" w:rsidRDefault="00000000" w:rsidRPr="00000000" w14:paraId="000000E9">
      <w:pPr>
        <w:spacing w:line="276" w:lineRule="auto"/>
        <w:ind w:right="-40.8661417322827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00" w:line="276" w:lineRule="auto"/>
        <w:ind w:right="-40.8661417322827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Para mudar uma encomenda de status basta clicar com o botão direito do mouse sobre ela, escolher mudar status para, e definir o novo status. </w:t>
      </w:r>
    </w:p>
    <w:p w:rsidR="00000000" w:rsidDel="00000000" w:rsidP="00000000" w:rsidRDefault="00000000" w:rsidRPr="00000000" w14:paraId="000000EB">
      <w:pPr>
        <w:spacing w:after="200" w:line="276" w:lineRule="auto"/>
        <w:ind w:right="-40.8661417322827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025900"/>
            <wp:effectExtent b="12700" l="12700" r="12700" t="1270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2"/>
        <w:spacing w:line="276" w:lineRule="auto"/>
        <w:jc w:val="both"/>
        <w:rPr>
          <w:color w:val="4a86e8"/>
        </w:rPr>
      </w:pPr>
      <w:bookmarkStart w:colFirst="0" w:colLast="0" w:name="_23ckvvd" w:id="26"/>
      <w:bookmarkEnd w:id="2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2"/>
        <w:spacing w:line="276" w:lineRule="auto"/>
        <w:jc w:val="both"/>
        <w:rPr>
          <w:color w:val="4a86e8"/>
        </w:rPr>
      </w:pPr>
      <w:bookmarkStart w:colFirst="0" w:colLast="0" w:name="_ihv636" w:id="27"/>
      <w:bookmarkEnd w:id="27"/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Local de entrega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Na rotina de encomenda local (Direta no SysPDV) existem duas possibilidades para o local de entrega: Loja ou Cliente, isso porque cada estabelecimento tem suas regras próprias, algumas não fazem entrega, outras só trabalham com entrega, e para isso o sistema possibilita que seja determinado o local de entrega no momento da inclusão da encomenda.</w:t>
      </w:r>
    </w:p>
    <w:p w:rsidR="00000000" w:rsidDel="00000000" w:rsidP="00000000" w:rsidRDefault="00000000" w:rsidRPr="00000000" w14:paraId="000000EF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Para pedidos delivery automaticamente o sistema já o inclui como local de entrega Cliente, por se tratar de uma categoria que tem esta característica de entrega em domicílio. </w:t>
      </w:r>
    </w:p>
    <w:p w:rsidR="00000000" w:rsidDel="00000000" w:rsidP="00000000" w:rsidRDefault="00000000" w:rsidRPr="00000000" w14:paraId="000000F0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53.32245452077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28.3224545207713"/>
        <w:gridCol w:w="1605"/>
        <w:gridCol w:w="6420"/>
        <w:tblGridChange w:id="0">
          <w:tblGrid>
            <w:gridCol w:w="1328.3224545207713"/>
            <w:gridCol w:w="1605"/>
            <w:gridCol w:w="64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jc w:val="center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  <w:drawing>
                <wp:inline distB="114300" distT="114300" distL="114300" distR="114300">
                  <wp:extent cx="714375" cy="876300"/>
                  <wp:effectExtent b="0" l="0" r="0" t="0"/>
                  <wp:docPr id="98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jc w:val="center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161925</wp:posOffset>
                  </wp:positionV>
                  <wp:extent cx="714375" cy="635000"/>
                  <wp:effectExtent b="0" l="0" r="0" t="0"/>
                  <wp:wrapSquare wrapText="bothSides" distB="19050" distT="19050" distL="19050" distR="19050"/>
                  <wp:docPr id="3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after="200" w:line="276" w:lineRule="auto"/>
              <w:jc w:val="both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Fonts w:ascii="Lexend Deca" w:cs="Lexend Deca" w:eastAsia="Lexend Deca" w:hAnsi="Lexend Deca"/>
                <w:b w:val="1"/>
                <w:color w:val="002850"/>
                <w:sz w:val="26"/>
                <w:szCs w:val="26"/>
                <w:rtl w:val="0"/>
              </w:rPr>
              <w:t xml:space="preserve">Loja:</w:t>
            </w:r>
            <w:r w:rsidDel="00000000" w:rsidR="00000000" w:rsidRPr="00000000">
              <w:rPr>
                <w:rFonts w:ascii="Lexend Deca" w:cs="Lexend Deca" w:eastAsia="Lexend Deca" w:hAnsi="Lexend Deca"/>
                <w:color w:val="002850"/>
                <w:sz w:val="26"/>
                <w:szCs w:val="26"/>
                <w:rtl w:val="0"/>
              </w:rPr>
              <w:t xml:space="preserve">  Neste caso o cliente retira  a encomenda na loja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jc w:val="center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  <w:drawing>
                <wp:inline distB="114300" distT="114300" distL="114300" distR="114300">
                  <wp:extent cx="714375" cy="914400"/>
                  <wp:effectExtent b="0" l="0" r="0" t="0"/>
                  <wp:docPr id="82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jc w:val="center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47625</wp:posOffset>
                  </wp:positionH>
                  <wp:positionV relativeFrom="paragraph">
                    <wp:posOffset>152400</wp:posOffset>
                  </wp:positionV>
                  <wp:extent cx="632675" cy="632675"/>
                  <wp:effectExtent b="0" l="0" r="0" t="0"/>
                  <wp:wrapSquare wrapText="bothSides" distB="19050" distT="19050" distL="19050" distR="19050"/>
                  <wp:docPr id="56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675" cy="632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after="200" w:line="276" w:lineRule="auto"/>
              <w:jc w:val="both"/>
              <w:rPr>
                <w:rFonts w:ascii="Lexend Deca" w:cs="Lexend Deca" w:eastAsia="Lexend Deca" w:hAnsi="Lexend Deca"/>
                <w:color w:val="002850"/>
                <w:sz w:val="26"/>
                <w:szCs w:val="26"/>
              </w:rPr>
            </w:pPr>
            <w:r w:rsidDel="00000000" w:rsidR="00000000" w:rsidRPr="00000000">
              <w:rPr>
                <w:rFonts w:ascii="Lexend Deca" w:cs="Lexend Deca" w:eastAsia="Lexend Deca" w:hAnsi="Lexend Deca"/>
                <w:b w:val="1"/>
                <w:color w:val="002850"/>
                <w:sz w:val="26"/>
                <w:szCs w:val="26"/>
                <w:rtl w:val="0"/>
              </w:rPr>
              <w:t xml:space="preserve">Cliente:</w:t>
            </w:r>
            <w:r w:rsidDel="00000000" w:rsidR="00000000" w:rsidRPr="00000000">
              <w:rPr>
                <w:rFonts w:ascii="Lexend Deca" w:cs="Lexend Deca" w:eastAsia="Lexend Deca" w:hAnsi="Lexend Deca"/>
                <w:color w:val="002850"/>
                <w:sz w:val="26"/>
                <w:szCs w:val="26"/>
                <w:rtl w:val="0"/>
              </w:rPr>
              <w:t xml:space="preserve"> Deste modo o estabelecimento faz  a entrega ao cliente.</w:t>
            </w:r>
          </w:p>
        </w:tc>
      </w:tr>
    </w:tbl>
    <w:p w:rsidR="00000000" w:rsidDel="00000000" w:rsidP="00000000" w:rsidRDefault="00000000" w:rsidRPr="00000000" w14:paraId="000000F7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2"/>
        <w:spacing w:after="200" w:line="276" w:lineRule="auto"/>
        <w:jc w:val="both"/>
        <w:rPr>
          <w:color w:val="4a86e8"/>
        </w:rPr>
      </w:pPr>
      <w:bookmarkStart w:colFirst="0" w:colLast="0" w:name="_32hioqz" w:id="28"/>
      <w:bookmarkEnd w:id="28"/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Tipo de efetivação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20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Dependendo do ramo de atuação, valor da venda e escolha do cliente, a rotina permite definir qual é  o tipo de documento para a efetivação da venda.</w:t>
      </w:r>
    </w:p>
    <w:tbl>
      <w:tblPr>
        <w:tblStyle w:val="Table4"/>
        <w:tblW w:w="93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5"/>
        <w:gridCol w:w="1455"/>
        <w:gridCol w:w="6300"/>
        <w:tblGridChange w:id="0">
          <w:tblGrid>
            <w:gridCol w:w="1575"/>
            <w:gridCol w:w="1455"/>
            <w:gridCol w:w="63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after="200" w:line="276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Cupom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9050" distT="19050" distL="19050" distR="19050">
                  <wp:extent cx="434400" cy="434400"/>
                  <wp:effectExtent b="0" l="0" r="0" t="0"/>
                  <wp:docPr id="1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00" cy="43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line="276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Para pequenas compras, clientes pessoa física, e quanto o cliente não exigir nota grande, basta finalizar a encomenda em cupom que também é fiscal.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after="200" w:line="276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Nota fiscal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9050" distT="19050" distL="19050" distR="19050">
                  <wp:extent cx="632700" cy="600600"/>
                  <wp:effectExtent b="0" l="0" r="0" t="0"/>
                  <wp:docPr id="69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56"/>
                          <a:srcRect b="37410" l="4641" r="326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700" cy="60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after="200" w:line="276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Para compras com valores superior ao permitido para cupom fiscal no estado, vendas para pessoa jurídica ou para clientes que solicitem é possível emitir a encomenda em NF-e.</w:t>
            </w:r>
          </w:p>
        </w:tc>
      </w:tr>
    </w:tbl>
    <w:p w:rsidR="00000000" w:rsidDel="00000000" w:rsidP="00000000" w:rsidRDefault="00000000" w:rsidRPr="00000000" w14:paraId="00000100">
      <w:pPr>
        <w:pStyle w:val="Heading2"/>
        <w:spacing w:line="276" w:lineRule="auto"/>
        <w:jc w:val="both"/>
        <w:rPr/>
      </w:pPr>
      <w:bookmarkStart w:colFirst="0" w:colLast="0" w:name="_41mghml" w:id="29"/>
      <w:bookmarkEnd w:id="29"/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Lembrete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Para não atrasar nenhuma encomenda, você pode solicitar que a tela de agendamento dê um alerta para avisar que tem encomendas perto do tempo programado de entrega.</w:t>
      </w:r>
    </w:p>
    <w:p w:rsidR="00000000" w:rsidDel="00000000" w:rsidP="00000000" w:rsidRDefault="00000000" w:rsidRPr="00000000" w14:paraId="00000102">
      <w:pPr>
        <w:spacing w:line="240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2152650" cy="438150"/>
            <wp:effectExtent b="12700" l="12700" r="12700" t="12700"/>
            <wp:docPr id="10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381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  <w:sectPr>
          <w:headerReference r:id="rId58" w:type="default"/>
          <w:headerReference r:id="rId59" w:type="first"/>
          <w:footerReference r:id="rId60" w:type="default"/>
          <w:footerReference r:id="rId61" w:type="first"/>
          <w:pgSz w:h="16834" w:w="11909" w:orient="portrait"/>
          <w:pgMar w:bottom="1440" w:top="1440" w:left="1440" w:right="1440" w:header="720" w:footer="720"/>
          <w:pgNumType w:start="1"/>
          <w:titlePg w:val="1"/>
        </w:sect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Escolha qual o período que antecede a hora de entrega o sistema deverá te alertar entre as opções da lista suspensa.</w:t>
      </w:r>
    </w:p>
    <w:p w:rsidR="00000000" w:rsidDel="00000000" w:rsidP="00000000" w:rsidRDefault="00000000" w:rsidRPr="00000000" w14:paraId="00000104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O alerta só aparece se a tela de agendamento do SysPDV estiver aberta. O alerta continua a ser emitido até que se clique em “descartar” na tela de alerta ou que se atribua o status “Finalizada” à encomenda.</w:t>
      </w:r>
    </w:p>
    <w:p w:rsidR="00000000" w:rsidDel="00000000" w:rsidP="00000000" w:rsidRDefault="00000000" w:rsidRPr="00000000" w14:paraId="00000105">
      <w:pPr>
        <w:spacing w:after="200"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75062" cy="2495626"/>
            <wp:effectExtent b="0" l="0" r="0" t="0"/>
            <wp:docPr id="6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5062" cy="2495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2"/>
        <w:spacing w:after="200" w:line="276" w:lineRule="auto"/>
        <w:jc w:val="both"/>
        <w:rPr>
          <w:color w:val="4a86e8"/>
        </w:rPr>
      </w:pPr>
      <w:bookmarkStart w:colFirst="0" w:colLast="0" w:name="_2grqrue" w:id="30"/>
      <w:bookmarkEnd w:id="3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2"/>
        <w:spacing w:after="200" w:line="276" w:lineRule="auto"/>
        <w:jc w:val="both"/>
        <w:rPr>
          <w:color w:val="4a86e8"/>
        </w:rPr>
      </w:pPr>
      <w:bookmarkStart w:colFirst="0" w:colLast="0" w:name="_vx1227" w:id="31"/>
      <w:bookmarkEnd w:id="31"/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Detalhe dos pedidos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No layout painel geral com resumo de encomenda ao clicar no card do pedido é possível verificar seus detalhes como Status do pedido, Software (SysPDV, NuvemShop ou Neemo), número do pedido, os dados do cliente, itens do pedido, total dos produtos, taxa de entrega e valor total. </w:t>
      </w:r>
    </w:p>
    <w:p w:rsidR="00000000" w:rsidDel="00000000" w:rsidP="00000000" w:rsidRDefault="00000000" w:rsidRPr="00000000" w14:paraId="00000109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37150" cy="2971800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2"/>
        <w:spacing w:after="200" w:line="276" w:lineRule="auto"/>
        <w:jc w:val="both"/>
        <w:rPr>
          <w:color w:val="4a86e8"/>
        </w:rPr>
      </w:pPr>
      <w:bookmarkStart w:colFirst="0" w:colLast="0" w:name="_3fwokq0" w:id="32"/>
      <w:bookmarkEnd w:id="3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2"/>
        <w:spacing w:after="200" w:line="276" w:lineRule="auto"/>
        <w:jc w:val="both"/>
        <w:rPr>
          <w:color w:val="4a86e8"/>
        </w:rPr>
      </w:pPr>
      <w:bookmarkStart w:colFirst="0" w:colLast="0" w:name="_1v1yuxt" w:id="33"/>
      <w:bookmarkEnd w:id="33"/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Agenda - Utilizando a encomenda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3"/>
        <w:spacing w:line="276" w:lineRule="auto"/>
        <w:jc w:val="both"/>
        <w:rPr>
          <w:rFonts w:ascii="Lexend Deca" w:cs="Lexend Deca" w:eastAsia="Lexend Deca" w:hAnsi="Lexend Deca"/>
          <w:b w:val="1"/>
          <w:color w:val="002850"/>
        </w:rPr>
      </w:pPr>
      <w:bookmarkStart w:colFirst="0" w:colLast="0" w:name="_4f1mdlm" w:id="34"/>
      <w:bookmarkEnd w:id="34"/>
      <w:r w:rsidDel="00000000" w:rsidR="00000000" w:rsidRPr="00000000">
        <w:rPr>
          <w:rFonts w:ascii="Lexend Deca" w:cs="Lexend Deca" w:eastAsia="Lexend Deca" w:hAnsi="Lexend Deca"/>
          <w:b w:val="1"/>
          <w:color w:val="002850"/>
          <w:rtl w:val="0"/>
        </w:rPr>
        <w:t xml:space="preserve">Encomenda Local</w:t>
      </w:r>
    </w:p>
    <w:p w:rsidR="00000000" w:rsidDel="00000000" w:rsidP="00000000" w:rsidRDefault="00000000" w:rsidRPr="00000000" w14:paraId="0000010E">
      <w:pPr>
        <w:pStyle w:val="Heading4"/>
        <w:spacing w:line="276" w:lineRule="auto"/>
        <w:jc w:val="both"/>
        <w:rPr>
          <w:rFonts w:ascii="Lexend Deca" w:cs="Lexend Deca" w:eastAsia="Lexend Deca" w:hAnsi="Lexend Deca"/>
          <w:b w:val="1"/>
          <w:color w:val="002850"/>
          <w:sz w:val="26"/>
          <w:szCs w:val="26"/>
        </w:rPr>
      </w:pPr>
      <w:bookmarkStart w:colFirst="0" w:colLast="0" w:name="_2u6wntf" w:id="35"/>
      <w:bookmarkEnd w:id="35"/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Incluir encomenda</w:t>
      </w:r>
    </w:p>
    <w:p w:rsidR="00000000" w:rsidDel="00000000" w:rsidP="00000000" w:rsidRDefault="00000000" w:rsidRPr="00000000" w14:paraId="0000010F">
      <w:pPr>
        <w:spacing w:after="200" w:line="276" w:lineRule="auto"/>
        <w:jc w:val="both"/>
        <w:rPr>
          <w:rFonts w:ascii="Lexend Deca" w:cs="Lexend Deca" w:eastAsia="Lexend Deca" w:hAnsi="Lexend Deca"/>
          <w:b w:val="1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Para incluir uma encomenda diretamente no SysPDV acesse o menu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venda assistida &gt; encomenda &gt; Agenda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 Clique em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incluir-F5.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Informe os dados da encomenda: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200"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</w:rPr>
        <w:drawing>
          <wp:inline distB="114300" distT="114300" distL="114300" distR="114300">
            <wp:extent cx="5934075" cy="3605700"/>
            <wp:effectExtent b="12700" l="12700" r="12700" t="1270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4"/>
                    <a:srcRect b="2203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605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Vendedor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: Informe o código do funcionário vendedor responsável pela encomenda.</w:t>
      </w:r>
    </w:p>
    <w:p w:rsidR="00000000" w:rsidDel="00000000" w:rsidP="00000000" w:rsidRDefault="00000000" w:rsidRPr="00000000" w14:paraId="00000112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Local de estoque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: Caso exista mais de um local de estoque ativo no sistema escolha de onde será movimentado para produção da encomenda.</w:t>
      </w:r>
    </w:p>
    <w:p w:rsidR="00000000" w:rsidDel="00000000" w:rsidP="00000000" w:rsidRDefault="00000000" w:rsidRPr="00000000" w14:paraId="00000113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Local de entrega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: Determine Loja para quando o cliente for retirar no estabelecimento, e Cliente para quando a loja fica responsável por entregar a encomenda ao cliente.</w:t>
      </w:r>
    </w:p>
    <w:p w:rsidR="00000000" w:rsidDel="00000000" w:rsidP="00000000" w:rsidRDefault="00000000" w:rsidRPr="00000000" w14:paraId="00000114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Efetivação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: Informe se a venda será finalizada em cupom ou nota fiscal eletrônica (NF-e).</w:t>
      </w:r>
    </w:p>
    <w:p w:rsidR="00000000" w:rsidDel="00000000" w:rsidP="00000000" w:rsidRDefault="00000000" w:rsidRPr="00000000" w14:paraId="00000115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Cliente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: Informe o código do cliente já cadastrado e os dados são carregados, ou caso o parâmetro 244 esteja ativo no campo código basta dar Enter e informar um nome para identificação, telefone e endereço para contato.</w:t>
      </w:r>
    </w:p>
    <w:p w:rsidR="00000000" w:rsidDel="00000000" w:rsidP="00000000" w:rsidRDefault="00000000" w:rsidRPr="00000000" w14:paraId="00000116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Emissão e Previsão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: a data e hora de emissão é carregada automaticamente ao incluir a encomenda, já a previsão deve ser informada com a data e hora combinada para entrega da encomenda ao cliente. </w:t>
      </w:r>
    </w:p>
    <w:p w:rsidR="00000000" w:rsidDel="00000000" w:rsidP="00000000" w:rsidRDefault="00000000" w:rsidRPr="00000000" w14:paraId="00000117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Lembrete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: Para ativar o lembrete da encomenda marque o checkbox e determine quanto tempo antes data e hora da previsão deseja que o sistema faça o lembrete.</w:t>
      </w:r>
    </w:p>
    <w:p w:rsidR="00000000" w:rsidDel="00000000" w:rsidP="00000000" w:rsidRDefault="00000000" w:rsidRPr="00000000" w14:paraId="00000118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Produtos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: Informe os produtos, quantidades e se necessário observação para os itens encomendados.</w:t>
      </w:r>
    </w:p>
    <w:p w:rsidR="00000000" w:rsidDel="00000000" w:rsidP="00000000" w:rsidRDefault="00000000" w:rsidRPr="00000000" w14:paraId="00000119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Após a inclusão de todos os itens clique em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Gravar-F9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11A">
      <w:pPr>
        <w:pStyle w:val="Heading4"/>
        <w:spacing w:after="200" w:line="276" w:lineRule="auto"/>
        <w:jc w:val="both"/>
        <w:rPr/>
      </w:pPr>
      <w:bookmarkStart w:colFirst="0" w:colLast="0" w:name="_19c6y18" w:id="36"/>
      <w:bookmarkEnd w:id="36"/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Lançar antecipação da encomenda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Após a inclusão da encomenda, caso os parâmetros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245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e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246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estejam ativos com percentual acima de 5% é exibida a tela para informar qual a forma de pagamento e valor da antecipação. </w:t>
      </w:r>
    </w:p>
    <w:p w:rsidR="00000000" w:rsidDel="00000000" w:rsidP="00000000" w:rsidRDefault="00000000" w:rsidRPr="00000000" w14:paraId="0000011C">
      <w:pPr>
        <w:spacing w:after="200"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781675" cy="3419475"/>
            <wp:effectExtent b="0" l="0" r="0" t="0"/>
            <wp:docPr id="3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Nesta tela o sistema exibe o valor mínimo para a antecipação baseado no percentual definido no parâmetro 246. Ao informar a finalizadora e o valor a ser antecipado o sistema preenche o campo Valor Antecipar e Saldo, que é o valor que fica pendente até a entrega da encomenda. Para prosseguir clique em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Gravar-F9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11E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3771900" cy="1352550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Se desejar imprima o comprovante de encomenda para controle.</w:t>
      </w:r>
    </w:p>
    <w:p w:rsidR="00000000" w:rsidDel="00000000" w:rsidP="00000000" w:rsidRDefault="00000000" w:rsidRPr="00000000" w14:paraId="00000120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37150" cy="5651500"/>
            <wp:effectExtent b="12700" l="12700" r="12700" t="12700"/>
            <wp:docPr id="9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5651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É possível abonar a antecipação de valores, basta clicar em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Abonar-F5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e confirmar.</w:t>
      </w:r>
    </w:p>
    <w:p w:rsidR="00000000" w:rsidDel="00000000" w:rsidP="00000000" w:rsidRDefault="00000000" w:rsidRPr="00000000" w14:paraId="00000122">
      <w:pPr>
        <w:spacing w:after="200"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71900" cy="1352550"/>
            <wp:effectExtent b="0" l="0" r="0" t="0"/>
            <wp:docPr id="6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4"/>
        <w:spacing w:after="200" w:line="276" w:lineRule="auto"/>
        <w:jc w:val="both"/>
        <w:rPr/>
      </w:pPr>
      <w:bookmarkStart w:colFirst="0" w:colLast="0" w:name="_3tbugp1" w:id="37"/>
      <w:bookmarkEnd w:id="3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4"/>
        <w:spacing w:after="200" w:line="276" w:lineRule="auto"/>
        <w:jc w:val="both"/>
        <w:rPr>
          <w:rFonts w:ascii="Lexend Deca" w:cs="Lexend Deca" w:eastAsia="Lexend Deca" w:hAnsi="Lexend Deca"/>
          <w:b w:val="1"/>
          <w:color w:val="002850"/>
          <w:sz w:val="28"/>
          <w:szCs w:val="28"/>
        </w:rPr>
      </w:pPr>
      <w:bookmarkStart w:colFirst="0" w:colLast="0" w:name="_28h4qwu" w:id="38"/>
      <w:bookmarkEnd w:id="38"/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8"/>
          <w:szCs w:val="28"/>
          <w:rtl w:val="0"/>
        </w:rPr>
        <w:t xml:space="preserve">Receber antecipação da encomenda</w:t>
      </w:r>
    </w:p>
    <w:p w:rsidR="00000000" w:rsidDel="00000000" w:rsidP="00000000" w:rsidRDefault="00000000" w:rsidRPr="00000000" w14:paraId="00000125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Depois do lançamento da antecipação o cliente deve ser direcionado ao caixa para realizar o pagamento do valor de antecipação. No PDV utiliza a função 188/ e confirme a antecipação de encomenda na opção 1.</w:t>
      </w:r>
    </w:p>
    <w:p w:rsidR="00000000" w:rsidDel="00000000" w:rsidP="00000000" w:rsidRDefault="00000000" w:rsidRPr="00000000" w14:paraId="00000126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200"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37150" cy="30226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Digite o código, ou selecione a encomenda na listagem.</w:t>
      </w:r>
    </w:p>
    <w:p w:rsidR="00000000" w:rsidDel="00000000" w:rsidP="00000000" w:rsidRDefault="00000000" w:rsidRPr="00000000" w14:paraId="0000012A">
      <w:pPr>
        <w:spacing w:after="200"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37150" cy="3035300"/>
            <wp:effectExtent b="12700" l="12700" r="12700" t="12700"/>
            <wp:docPr id="10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3035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 tela de finalização é exibida para confirmação do recebimento da antecipação.</w:t>
      </w:r>
    </w:p>
    <w:p w:rsidR="00000000" w:rsidDel="00000000" w:rsidP="00000000" w:rsidRDefault="00000000" w:rsidRPr="00000000" w14:paraId="0000012C">
      <w:pPr>
        <w:spacing w:after="200"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37150" cy="3035300"/>
            <wp:effectExtent b="0" l="0" r="0" t="0"/>
            <wp:docPr id="7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4"/>
        <w:spacing w:after="200" w:line="276" w:lineRule="auto"/>
        <w:jc w:val="both"/>
        <w:rPr>
          <w:rFonts w:ascii="Lexend Deca" w:cs="Lexend Deca" w:eastAsia="Lexend Deca" w:hAnsi="Lexend Deca"/>
          <w:b w:val="1"/>
          <w:color w:val="002850"/>
          <w:sz w:val="28"/>
          <w:szCs w:val="28"/>
        </w:rPr>
      </w:pPr>
      <w:bookmarkStart w:colFirst="0" w:colLast="0" w:name="_nmf14n" w:id="39"/>
      <w:bookmarkEnd w:id="39"/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8"/>
          <w:szCs w:val="28"/>
          <w:rtl w:val="0"/>
        </w:rPr>
        <w:t xml:space="preserve">Fluxo da encomenda Local</w:t>
      </w:r>
    </w:p>
    <w:p w:rsidR="00000000" w:rsidDel="00000000" w:rsidP="00000000" w:rsidRDefault="00000000" w:rsidRPr="00000000" w14:paraId="0000012E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Encomenda incluída é o momento de preparar o pedido do cliente. Na tela da agenda de acordo com a data do agendamento é exibido o card da encomenda. No primeiro momento os pedidos incluídos ficam com status de Pendente. </w:t>
      </w:r>
    </w:p>
    <w:p w:rsidR="00000000" w:rsidDel="00000000" w:rsidP="00000000" w:rsidRDefault="00000000" w:rsidRPr="00000000" w14:paraId="0000012F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37150" cy="3619500"/>
            <wp:effectExtent b="12700" l="12700" r="12700" t="1270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361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Para registrar o início do preparo deve  clicar sobre o card , escolher “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Mudar status para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&gt;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Em Preparação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''.</w:t>
      </w:r>
    </w:p>
    <w:p w:rsidR="00000000" w:rsidDel="00000000" w:rsidP="00000000" w:rsidRDefault="00000000" w:rsidRPr="00000000" w14:paraId="00000132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3619500" cy="2781300"/>
            <wp:effectExtent b="0" l="0" r="0" t="0"/>
            <wp:docPr id="104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O passo seguinte é marcá-lo como pronto.</w:t>
      </w:r>
    </w:p>
    <w:p w:rsidR="00000000" w:rsidDel="00000000" w:rsidP="00000000" w:rsidRDefault="00000000" w:rsidRPr="00000000" w14:paraId="00000134">
      <w:pPr>
        <w:spacing w:after="200"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3638550" cy="280035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Quando a encomenda está pronta é necessário faturar antes de entregar ao cliente, ou seja concluir o pagamento do restante do valor, para isso no PDV utilize a função 187/.</w:t>
      </w:r>
    </w:p>
    <w:p w:rsidR="00000000" w:rsidDel="00000000" w:rsidP="00000000" w:rsidRDefault="00000000" w:rsidRPr="00000000" w14:paraId="00000136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Digite o código da encomenda, ou escolha na listagem.</w:t>
      </w:r>
    </w:p>
    <w:p w:rsidR="00000000" w:rsidDel="00000000" w:rsidP="00000000" w:rsidRDefault="00000000" w:rsidRPr="00000000" w14:paraId="00000137">
      <w:pPr>
        <w:spacing w:after="200"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37150" cy="3035300"/>
            <wp:effectExtent b="12700" l="12700" r="12700" t="127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3035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Se o parâmetro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02 - Não permite venda com estoque zero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do SysPDV PDV estiver habilitado, antes de listar os produtos, o sistema consultará o estoque dos itens da venda. </w:t>
      </w:r>
    </w:p>
    <w:p w:rsidR="00000000" w:rsidDel="00000000" w:rsidP="00000000" w:rsidRDefault="00000000" w:rsidRPr="00000000" w14:paraId="00000139">
      <w:pPr>
        <w:spacing w:after="200"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37150" cy="32131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Se houver estoque zero ou negativo de algum produto da encomenda, é exibida uma grid com os produtos da venda que estiverem com estoque zero/negativo.</w:t>
      </w:r>
    </w:p>
    <w:p w:rsidR="00000000" w:rsidDel="00000000" w:rsidP="00000000" w:rsidRDefault="00000000" w:rsidRPr="00000000" w14:paraId="0000013B">
      <w:pPr>
        <w:spacing w:after="200"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37150" cy="3213100"/>
            <wp:effectExtent b="0" l="0" r="0" t="0"/>
            <wp:docPr id="8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Ao selecionar o botão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0-Cancelar,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o sistema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aborta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a venda e retorna para tela de vendas no status que se encontrar o Cupom.</w:t>
      </w:r>
    </w:p>
    <w:p w:rsidR="00000000" w:rsidDel="00000000" w:rsidP="00000000" w:rsidRDefault="00000000" w:rsidRPr="00000000" w14:paraId="0000013D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Ao selecionar o botão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9-Prosseguir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, o sistema verifica novamente o estoque dos produtos e, se não houverem produtos com estoque zero ou negativo, segue para tela de venda para o registro. Caso ainda haja algum produto com estoque zero ou negativo, é exibida novamente a tela com os produtos citados.</w:t>
      </w:r>
    </w:p>
    <w:p w:rsidR="00000000" w:rsidDel="00000000" w:rsidP="00000000" w:rsidRDefault="00000000" w:rsidRPr="00000000" w14:paraId="0000013F">
      <w:pPr>
        <w:spacing w:line="276" w:lineRule="auto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Se tudo estiver certo, ao confirmar a pré-venda, os itens serão importados para a tela. Finalize a venda usando a função 120/.</w:t>
      </w:r>
    </w:p>
    <w:p w:rsidR="00000000" w:rsidDel="00000000" w:rsidP="00000000" w:rsidRDefault="00000000" w:rsidRPr="00000000" w14:paraId="00000141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37150" cy="3213100"/>
            <wp:effectExtent b="0" l="0" r="0" t="0"/>
            <wp:docPr id="9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4"/>
        <w:spacing w:after="200" w:line="276" w:lineRule="auto"/>
        <w:jc w:val="both"/>
        <w:rPr>
          <w:rFonts w:ascii="Lexend Deca" w:cs="Lexend Deca" w:eastAsia="Lexend Deca" w:hAnsi="Lexend Deca"/>
          <w:b w:val="1"/>
          <w:color w:val="002850"/>
          <w:sz w:val="28"/>
          <w:szCs w:val="28"/>
        </w:rPr>
      </w:pPr>
      <w:bookmarkStart w:colFirst="0" w:colLast="0" w:name="_37m2jsg" w:id="40"/>
      <w:bookmarkEnd w:id="40"/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8"/>
          <w:szCs w:val="28"/>
          <w:rtl w:val="0"/>
        </w:rPr>
        <w:t xml:space="preserve">Finalizando a encomenda</w:t>
      </w:r>
    </w:p>
    <w:p w:rsidR="00000000" w:rsidDel="00000000" w:rsidP="00000000" w:rsidRDefault="00000000" w:rsidRPr="00000000" w14:paraId="00000143">
      <w:pPr>
        <w:pStyle w:val="Heading5"/>
        <w:spacing w:line="276" w:lineRule="auto"/>
        <w:jc w:val="both"/>
        <w:rPr>
          <w:rFonts w:ascii="Lexend Deca" w:cs="Lexend Deca" w:eastAsia="Lexend Deca" w:hAnsi="Lexend Deca"/>
          <w:b w:val="1"/>
          <w:color w:val="002850"/>
          <w:sz w:val="26"/>
          <w:szCs w:val="26"/>
        </w:rPr>
      </w:pPr>
      <w:bookmarkStart w:colFirst="0" w:colLast="0" w:name="_1mrcu09" w:id="41"/>
      <w:bookmarkEnd w:id="41"/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Local de entrega Loja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Depois de faturado é o momento de concluir a encomenda. Para pedidos com retirada na loja basta alterar o cartão para finalizada.</w:t>
      </w:r>
    </w:p>
    <w:p w:rsidR="00000000" w:rsidDel="00000000" w:rsidP="00000000" w:rsidRDefault="00000000" w:rsidRPr="00000000" w14:paraId="00000146">
      <w:pPr>
        <w:spacing w:after="200"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3619500" cy="2771775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after="200" w:line="276" w:lineRule="auto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Na tela de entrega informe a data e hora da realização da entrega e clique em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Confirmar-F5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148">
      <w:pPr>
        <w:spacing w:after="200"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4376738" cy="3828767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3828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Se necessário imprima o comprovante de entrega.</w:t>
      </w:r>
    </w:p>
    <w:p w:rsidR="00000000" w:rsidDel="00000000" w:rsidP="00000000" w:rsidRDefault="00000000" w:rsidRPr="00000000" w14:paraId="0000014A">
      <w:pPr>
        <w:spacing w:after="200"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37150" cy="4749800"/>
            <wp:effectExtent b="12700" l="12700" r="12700" t="1270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474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5"/>
        <w:spacing w:line="276" w:lineRule="auto"/>
        <w:jc w:val="both"/>
        <w:rPr>
          <w:rFonts w:ascii="Lexend Deca" w:cs="Lexend Deca" w:eastAsia="Lexend Deca" w:hAnsi="Lexend Deca"/>
          <w:b w:val="1"/>
          <w:color w:val="002850"/>
          <w:sz w:val="26"/>
          <w:szCs w:val="26"/>
        </w:rPr>
      </w:pPr>
      <w:bookmarkStart w:colFirst="0" w:colLast="0" w:name="_46r0co2" w:id="42"/>
      <w:bookmarkEnd w:id="42"/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Local de entrega Cliente</w:t>
      </w:r>
    </w:p>
    <w:p w:rsidR="00000000" w:rsidDel="00000000" w:rsidP="00000000" w:rsidRDefault="00000000" w:rsidRPr="00000000" w14:paraId="0000014C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Caso a entrega tenha sido marcada como local de entrega “cliente” antes de finalizar é preciso registrar o envio da mercadoria com o status “Em transito”.</w:t>
      </w:r>
    </w:p>
    <w:p w:rsidR="00000000" w:rsidDel="00000000" w:rsidP="00000000" w:rsidRDefault="00000000" w:rsidRPr="00000000" w14:paraId="0000014D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3590925" cy="2771775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37150" cy="5194300"/>
            <wp:effectExtent b="0" l="0" r="0" t="0"/>
            <wp:docPr id="2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519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37150" cy="4762500"/>
            <wp:effectExtent b="12700" l="12700" r="12700" t="12700"/>
            <wp:docPr id="10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4762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34075" cy="2500800"/>
            <wp:effectExtent b="12700" l="12700" r="12700" t="1270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5"/>
                    <a:srcRect b="977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500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Após o retorno do entregador, conclua a entrega mudando o status para “Finalizada”.</w:t>
      </w:r>
    </w:p>
    <w:p w:rsidR="00000000" w:rsidDel="00000000" w:rsidP="00000000" w:rsidRDefault="00000000" w:rsidRPr="00000000" w14:paraId="00000153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71875" cy="2838450"/>
            <wp:effectExtent b="0" l="0" r="0" t="0"/>
            <wp:docPr id="9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3"/>
        <w:spacing w:line="276" w:lineRule="auto"/>
        <w:jc w:val="both"/>
        <w:rPr>
          <w:rFonts w:ascii="Lexend Deca" w:cs="Lexend Deca" w:eastAsia="Lexend Deca" w:hAnsi="Lexend Deca"/>
          <w:b w:val="1"/>
          <w:color w:val="002850"/>
        </w:rPr>
      </w:pPr>
      <w:bookmarkStart w:colFirst="0" w:colLast="0" w:name="_111kx3o" w:id="43"/>
      <w:bookmarkEnd w:id="43"/>
      <w:r w:rsidDel="00000000" w:rsidR="00000000" w:rsidRPr="00000000">
        <w:rPr>
          <w:rFonts w:ascii="Lexend Deca" w:cs="Lexend Deca" w:eastAsia="Lexend Deca" w:hAnsi="Lexend Deca"/>
          <w:b w:val="1"/>
          <w:color w:val="002850"/>
          <w:rtl w:val="0"/>
        </w:rPr>
        <w:t xml:space="preserve">Encomenda Delivery</w:t>
      </w:r>
    </w:p>
    <w:p w:rsidR="00000000" w:rsidDel="00000000" w:rsidP="00000000" w:rsidRDefault="00000000" w:rsidRPr="00000000" w14:paraId="00000156">
      <w:pPr>
        <w:pStyle w:val="Heading4"/>
        <w:spacing w:line="276" w:lineRule="auto"/>
        <w:jc w:val="both"/>
        <w:rPr>
          <w:b w:val="1"/>
          <w:color w:val="002850"/>
        </w:rPr>
      </w:pPr>
      <w:bookmarkStart w:colFirst="0" w:colLast="0" w:name="_1egqt2p" w:id="44"/>
      <w:bookmarkEnd w:id="44"/>
      <w:r w:rsidDel="00000000" w:rsidR="00000000" w:rsidRPr="00000000">
        <w:rPr>
          <w:b w:val="1"/>
          <w:color w:val="002850"/>
          <w:rtl w:val="0"/>
        </w:rPr>
        <w:t xml:space="preserve">NuvemShop</w:t>
      </w:r>
    </w:p>
    <w:p w:rsidR="00000000" w:rsidDel="00000000" w:rsidP="00000000" w:rsidRDefault="00000000" w:rsidRPr="00000000" w14:paraId="00000157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79225" cy="571013"/>
            <wp:effectExtent b="0" l="0" r="0" t="0"/>
            <wp:docPr id="4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9225" cy="571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 Nuvemshop é uma plataforma de e-commerce dedicada a ajudar empreendedores e PMEs, permitindo que se  crie a própria loja online para vender na Internet, sem intermediários, diretamente entre o lojista  e o  cliente.</w:t>
      </w:r>
    </w:p>
    <w:p w:rsidR="00000000" w:rsidDel="00000000" w:rsidP="00000000" w:rsidRDefault="00000000" w:rsidRPr="00000000" w14:paraId="0000015A">
      <w:pPr>
        <w:pStyle w:val="Heading5"/>
        <w:spacing w:line="276" w:lineRule="auto"/>
        <w:jc w:val="both"/>
        <w:rPr>
          <w:rFonts w:ascii="Lexend Deca" w:cs="Lexend Deca" w:eastAsia="Lexend Deca" w:hAnsi="Lexend Deca"/>
          <w:b w:val="1"/>
          <w:color w:val="002850"/>
          <w:sz w:val="26"/>
          <w:szCs w:val="26"/>
        </w:rPr>
      </w:pPr>
      <w:bookmarkStart w:colFirst="0" w:colLast="0" w:name="_3ygebqi" w:id="45"/>
      <w:bookmarkEnd w:id="45"/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Recebendo encomenda do NuvemShop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O cliente acessa o site, faz o login na sua conta, em seguida escolhe uma categoria de produtos e seleciona o item que tem interesse.</w:t>
      </w:r>
    </w:p>
    <w:p w:rsidR="00000000" w:rsidDel="00000000" w:rsidP="00000000" w:rsidRDefault="00000000" w:rsidRPr="00000000" w14:paraId="0000015D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829300" cy="3867150"/>
            <wp:effectExtent b="12700" l="12700" r="12700" t="1270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8"/>
                    <a:srcRect b="0" l="0" r="1763" t="1479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8671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Ele deve escolher a quantidade desejada e clicar em comprar.</w:t>
      </w:r>
    </w:p>
    <w:p w:rsidR="00000000" w:rsidDel="00000000" w:rsidP="00000000" w:rsidRDefault="00000000" w:rsidRPr="00000000" w14:paraId="0000015F">
      <w:pPr>
        <w:spacing w:after="200"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4605320" cy="2943712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9"/>
                    <a:srcRect b="0" l="0" r="0" t="18849"/>
                    <a:stretch>
                      <a:fillRect/>
                    </a:stretch>
                  </pic:blipFill>
                  <pic:spPr>
                    <a:xfrm>
                      <a:off x="0" y="0"/>
                      <a:ext cx="4605320" cy="29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200"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200"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Após escolher todos os itens basta acessar o carrinho. </w:t>
      </w:r>
    </w:p>
    <w:p w:rsidR="00000000" w:rsidDel="00000000" w:rsidP="00000000" w:rsidRDefault="00000000" w:rsidRPr="00000000" w14:paraId="00000163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4786313" cy="3188314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0"/>
                    <a:srcRect b="0" l="0" r="0" t="15387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3188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Em seguida finalizar a compra. </w:t>
      </w:r>
    </w:p>
    <w:p w:rsidR="00000000" w:rsidDel="00000000" w:rsidP="00000000" w:rsidRDefault="00000000" w:rsidRPr="00000000" w14:paraId="00000166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165796" cy="3096112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1"/>
                    <a:srcRect b="0" l="0" r="1443" t="16069"/>
                    <a:stretch>
                      <a:fillRect/>
                    </a:stretch>
                  </pic:blipFill>
                  <pic:spPr>
                    <a:xfrm>
                      <a:off x="0" y="0"/>
                      <a:ext cx="5165796" cy="3096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Baseado no cadastro, o cliente vai confirmar os dados de contato, endereço de entrega, o tipo de entrega e os dados de cobrança. Estando tudo correto vai continuar com a compra. </w:t>
      </w:r>
    </w:p>
    <w:p w:rsidR="00000000" w:rsidDel="00000000" w:rsidP="00000000" w:rsidRDefault="00000000" w:rsidRPr="00000000" w14:paraId="00000168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37150" cy="46736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E prossegue na tela seguinte realizando o pedido.</w:t>
      </w:r>
    </w:p>
    <w:p w:rsidR="00000000" w:rsidDel="00000000" w:rsidP="00000000" w:rsidRDefault="00000000" w:rsidRPr="00000000" w14:paraId="0000016A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34075" cy="4205775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3"/>
                    <a:srcRect b="100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20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É exibida a tela com o status atual do pedido.</w:t>
      </w:r>
    </w:p>
    <w:p w:rsidR="00000000" w:rsidDel="00000000" w:rsidP="00000000" w:rsidRDefault="00000000" w:rsidRPr="00000000" w14:paraId="0000016D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37150" cy="4165600"/>
            <wp:effectExtent b="12700" l="12700" r="12700" t="12700"/>
            <wp:docPr id="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4165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O estabelecimento é notificado do recebimento do pedido na aba Venda &gt; Lista de venda.</w:t>
      </w:r>
    </w:p>
    <w:p w:rsidR="00000000" w:rsidDel="00000000" w:rsidP="00000000" w:rsidRDefault="00000000" w:rsidRPr="00000000" w14:paraId="0000016F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37150" cy="3797300"/>
            <wp:effectExtent b="12700" l="12700" r="12700" t="12700"/>
            <wp:docPr id="7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3797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line="276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5"/>
        <w:spacing w:after="200" w:line="276" w:lineRule="auto"/>
        <w:jc w:val="both"/>
        <w:rPr/>
      </w:pPr>
      <w:bookmarkStart w:colFirst="0" w:colLast="0" w:name="_2dlolyb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5"/>
        <w:spacing w:after="200" w:line="276" w:lineRule="auto"/>
        <w:jc w:val="both"/>
        <w:rPr/>
      </w:pPr>
      <w:bookmarkStart w:colFirst="0" w:colLast="0" w:name="_sqyw64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Style w:val="Heading5"/>
        <w:spacing w:after="200" w:line="276" w:lineRule="auto"/>
        <w:jc w:val="both"/>
        <w:rPr/>
      </w:pPr>
      <w:bookmarkStart w:colFirst="0" w:colLast="0" w:name="_3cqmetx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5"/>
        <w:spacing w:after="200" w:line="276" w:lineRule="auto"/>
        <w:jc w:val="both"/>
        <w:rPr/>
      </w:pPr>
      <w:bookmarkStart w:colFirst="0" w:colLast="0" w:name="_1rvwp1q" w:id="49"/>
      <w:bookmarkEnd w:id="4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5"/>
        <w:spacing w:after="200" w:line="276" w:lineRule="auto"/>
        <w:jc w:val="both"/>
        <w:rPr>
          <w:rFonts w:ascii="Lexend Deca" w:cs="Lexend Deca" w:eastAsia="Lexend Deca" w:hAnsi="Lexend Deca"/>
          <w:b w:val="1"/>
          <w:color w:val="002850"/>
          <w:sz w:val="26"/>
          <w:szCs w:val="26"/>
        </w:rPr>
      </w:pPr>
      <w:bookmarkStart w:colFirst="0" w:colLast="0" w:name="_4bvk7pj" w:id="50"/>
      <w:bookmarkEnd w:id="50"/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Fluxo da encomenda Delivery NuvemShop</w:t>
      </w:r>
    </w:p>
    <w:p w:rsidR="00000000" w:rsidDel="00000000" w:rsidP="00000000" w:rsidRDefault="00000000" w:rsidRPr="00000000" w14:paraId="00000176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37150" cy="863600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O pedido chega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“Pendente”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e aguarda que de modo manual ou automática seja modificado para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“Em Preparação”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, dependendo do ramo de atuação o item pode já estar pronto ou necessitar de preparo, quando a mercadoria estiver apta para envio mude o status para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“Pronto”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178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O passo seguinte é fatura-lo no PDV utilizando a função 187/. Com o pedido registrado no caixa o sistema automaticamente muda o status para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“Faturado”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em seguida está apto para ser enviado, então mude o status para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“Em Trânsito".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Quando o entregador estiver de volta basta mudar o status para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“Faturado”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No portal do Nuvemshop o próximo passo é  marcar como embalado</w:t>
      </w:r>
    </w:p>
    <w:p w:rsidR="00000000" w:rsidDel="00000000" w:rsidP="00000000" w:rsidRDefault="00000000" w:rsidRPr="00000000" w14:paraId="0000017A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17099" cy="1037738"/>
            <wp:effectExtent b="12700" l="12700" r="12700" t="1270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7"/>
                    <a:srcRect b="22475" l="21507" r="2580" t="56778"/>
                    <a:stretch>
                      <a:fillRect/>
                    </a:stretch>
                  </pic:blipFill>
                  <pic:spPr>
                    <a:xfrm>
                      <a:off x="0" y="0"/>
                      <a:ext cx="5917099" cy="10377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E quando tudo estiver pronto notificar o envio.</w:t>
      </w:r>
    </w:p>
    <w:p w:rsidR="00000000" w:rsidDel="00000000" w:rsidP="00000000" w:rsidRDefault="00000000" w:rsidRPr="00000000" w14:paraId="0000017C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57888" cy="1030102"/>
            <wp:effectExtent b="12700" l="12700" r="12700" t="12700"/>
            <wp:docPr id="8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8"/>
                    <a:srcRect b="11502" l="21507" r="2433" t="69897"/>
                    <a:stretch>
                      <a:fillRect/>
                    </a:stretch>
                  </pic:blipFill>
                  <pic:spPr>
                    <a:xfrm>
                      <a:off x="0" y="0"/>
                      <a:ext cx="5957888" cy="103010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O sistema solicita os dados do envio como declaração de conteúdo e código de rastreio, o passo seguinte é notificar o envio para o cliente.</w:t>
      </w:r>
    </w:p>
    <w:p w:rsidR="00000000" w:rsidDel="00000000" w:rsidP="00000000" w:rsidRDefault="00000000" w:rsidRPr="00000000" w14:paraId="0000017E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4514850" cy="3938100"/>
            <wp:effectExtent b="12700" l="12700" r="12700" t="1270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9"/>
                    <a:srcRect b="0" l="0" r="0" t="317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938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O cliente recebe a notificação e no painel de pedidos é exibido o status atual.</w:t>
      </w:r>
    </w:p>
    <w:p w:rsidR="00000000" w:rsidDel="00000000" w:rsidP="00000000" w:rsidRDefault="00000000" w:rsidRPr="00000000" w14:paraId="00000180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37150" cy="4102100"/>
            <wp:effectExtent b="12700" l="12700" r="12700" t="12700"/>
            <wp:docPr id="9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4102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Ao confirmar o recebimento basta concluir o pedido marcando como pago e enviado.</w:t>
      </w:r>
    </w:p>
    <w:p w:rsidR="00000000" w:rsidDel="00000000" w:rsidP="00000000" w:rsidRDefault="00000000" w:rsidRPr="00000000" w14:paraId="00000182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83798" cy="991087"/>
            <wp:effectExtent b="0" l="0" r="0" t="0"/>
            <wp:docPr id="8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01"/>
                    <a:srcRect b="0" l="21989" r="2674" t="79575"/>
                    <a:stretch>
                      <a:fillRect/>
                    </a:stretch>
                  </pic:blipFill>
                  <pic:spPr>
                    <a:xfrm>
                      <a:off x="0" y="0"/>
                      <a:ext cx="5883798" cy="991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4"/>
        <w:spacing w:line="276" w:lineRule="auto"/>
        <w:jc w:val="both"/>
        <w:rPr>
          <w:rFonts w:ascii="Lexend Deca" w:cs="Lexend Deca" w:eastAsia="Lexend Deca" w:hAnsi="Lexend Deca"/>
          <w:b w:val="1"/>
          <w:color w:val="002850"/>
          <w:sz w:val="28"/>
          <w:szCs w:val="28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8"/>
          <w:szCs w:val="28"/>
          <w:rtl w:val="0"/>
        </w:rPr>
        <w:t xml:space="preserve">Neemo</w:t>
      </w:r>
    </w:p>
    <w:p w:rsidR="00000000" w:rsidDel="00000000" w:rsidP="00000000" w:rsidRDefault="00000000" w:rsidRPr="00000000" w14:paraId="00000185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17787" cy="641991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2"/>
                    <a:srcRect b="12422" l="5801" r="7272" t="17412"/>
                    <a:stretch>
                      <a:fillRect/>
                    </a:stretch>
                  </pic:blipFill>
                  <pic:spPr>
                    <a:xfrm>
                      <a:off x="0" y="0"/>
                      <a:ext cx="2217787" cy="641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Software e Plataforma de Delivery completo para Restaurantes, Pizzarias e Lanchonetes. </w:t>
      </w:r>
    </w:p>
    <w:p w:rsidR="00000000" w:rsidDel="00000000" w:rsidP="00000000" w:rsidRDefault="00000000" w:rsidRPr="00000000" w14:paraId="00000187">
      <w:pPr>
        <w:pStyle w:val="Heading5"/>
        <w:spacing w:line="276" w:lineRule="auto"/>
        <w:jc w:val="both"/>
        <w:rPr>
          <w:rFonts w:ascii="Lexend Deca" w:cs="Lexend Deca" w:eastAsia="Lexend Deca" w:hAnsi="Lexend Deca"/>
          <w:b w:val="1"/>
          <w:color w:val="002850"/>
          <w:sz w:val="26"/>
          <w:szCs w:val="26"/>
        </w:rPr>
      </w:pPr>
      <w:bookmarkStart w:colFirst="0" w:colLast="0" w:name="_2r0uhxc" w:id="51"/>
      <w:bookmarkEnd w:id="51"/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Recebendo encomenda do Neemo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O cliente acessa o site, faz o login na sua conta, em seguida escolhe uma categoria de produtos e seleciona o item que tem interesse.</w:t>
      </w:r>
    </w:p>
    <w:p w:rsidR="00000000" w:rsidDel="00000000" w:rsidP="00000000" w:rsidRDefault="00000000" w:rsidRPr="00000000" w14:paraId="0000018A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37150" cy="4864100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Ao escolher um produto ele deve clicar no botão + para adicioná-lo.</w:t>
      </w:r>
    </w:p>
    <w:p w:rsidR="00000000" w:rsidDel="00000000" w:rsidP="00000000" w:rsidRDefault="00000000" w:rsidRPr="00000000" w14:paraId="0000018C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34075" cy="2491275"/>
            <wp:effectExtent b="0" l="0" r="0" t="0"/>
            <wp:docPr id="6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4"/>
                    <a:srcRect b="4881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49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É aberta uma janela para informar a quantidade do produto e em seguida adicioná-lo ao carrinho.</w:t>
      </w:r>
    </w:p>
    <w:p w:rsidR="00000000" w:rsidDel="00000000" w:rsidP="00000000" w:rsidRDefault="00000000" w:rsidRPr="00000000" w14:paraId="0000018E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37150" cy="2692400"/>
            <wp:effectExtent b="12700" l="12700" r="12700" t="1270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2692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Após a inclusão de todos os itens ao carrinho, o cliente deverá fechar o pedido</w:t>
      </w:r>
    </w:p>
    <w:p w:rsidR="00000000" w:rsidDel="00000000" w:rsidP="00000000" w:rsidRDefault="00000000" w:rsidRPr="00000000" w14:paraId="00000190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34075" cy="311040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6"/>
                    <a:srcRect b="360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11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Na tela seguinte o cliente confirma o endereço para entrega e avança.</w:t>
      </w:r>
    </w:p>
    <w:p w:rsidR="00000000" w:rsidDel="00000000" w:rsidP="00000000" w:rsidRDefault="00000000" w:rsidRPr="00000000" w14:paraId="00000192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37150" cy="28448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Para concluir o pedido, ele precisa escolher a forma de pagamento. Caso seja dinheiro será informado a necessidade de troco facilitando a entrega. O último passo do cliente é finalizar o pedido.</w:t>
      </w:r>
    </w:p>
    <w:p w:rsidR="00000000" w:rsidDel="00000000" w:rsidP="00000000" w:rsidRDefault="00000000" w:rsidRPr="00000000" w14:paraId="00000194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37150" cy="5232400"/>
            <wp:effectExtent b="12700" l="12700" r="12700" t="12700"/>
            <wp:docPr id="7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5232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 última tela para o cliente é um acompanhamento do pedido.</w:t>
      </w:r>
    </w:p>
    <w:p w:rsidR="00000000" w:rsidDel="00000000" w:rsidP="00000000" w:rsidRDefault="00000000" w:rsidRPr="00000000" w14:paraId="00000198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37150" cy="3492500"/>
            <wp:effectExtent b="0" l="0" r="0" t="0"/>
            <wp:docPr id="9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O pedido chegará para a tela de encomenda do SysPDV. E lembre-se de que se estiver configurado para confirmar manualmente, caso demore, o sistema cancela automaticamente o pedido.</w:t>
      </w:r>
    </w:p>
    <w:p w:rsidR="00000000" w:rsidDel="00000000" w:rsidP="00000000" w:rsidRDefault="00000000" w:rsidRPr="00000000" w14:paraId="0000019A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37150" cy="2349500"/>
            <wp:effectExtent b="12700" l="12700" r="12700" t="1270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234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Style w:val="Heading5"/>
        <w:spacing w:after="200" w:line="276" w:lineRule="auto"/>
        <w:jc w:val="both"/>
        <w:rPr>
          <w:rFonts w:ascii="Lexend Deca" w:cs="Lexend Deca" w:eastAsia="Lexend Deca" w:hAnsi="Lexend Deca"/>
          <w:b w:val="1"/>
          <w:color w:val="002850"/>
          <w:sz w:val="26"/>
          <w:szCs w:val="26"/>
        </w:rPr>
      </w:pPr>
      <w:bookmarkStart w:colFirst="0" w:colLast="0" w:name="_1664s55" w:id="52"/>
      <w:bookmarkEnd w:id="52"/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Fluxo da encomenda Delivery Neemo</w:t>
      </w:r>
    </w:p>
    <w:p w:rsidR="00000000" w:rsidDel="00000000" w:rsidP="00000000" w:rsidRDefault="00000000" w:rsidRPr="00000000" w14:paraId="0000019D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37150" cy="939800"/>
            <wp:effectExtent b="0" l="0" r="0" t="0"/>
            <wp:docPr id="7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O pedido chega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“Pendente”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e aguarda que de modo manual ou automática seja modificado para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“Em Preparação”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, dependendo do ramo de atuação o item pode já estar pronto ou necessitar de preparo, quando a mercadoria estiver apta para envio mude o status para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“Pronto”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19F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O passo seguinte é fatura-lo no PDV utilizando a função 187/. Com o pedido registrado no caixa o sistema automaticamente muda o status para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“Faturado”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 em seguida está apto para ser enviado, então mude o status para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“Em Trânsito". </w:t>
      </w: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Quando o entregador estiver de volta basta mudar o status para </w:t>
      </w:r>
      <w:r w:rsidDel="00000000" w:rsidR="00000000" w:rsidRPr="00000000">
        <w:rPr>
          <w:rFonts w:ascii="Lexend Deca" w:cs="Lexend Deca" w:eastAsia="Lexend Deca" w:hAnsi="Lexend Deca"/>
          <w:b w:val="1"/>
          <w:color w:val="002850"/>
          <w:sz w:val="26"/>
          <w:szCs w:val="26"/>
          <w:rtl w:val="0"/>
        </w:rPr>
        <w:t xml:space="preserve">“Faturado”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O cliente receberá as notificações referente a confirmação, envio do pedido via e-mail.</w:t>
      </w:r>
    </w:p>
    <w:p w:rsidR="00000000" w:rsidDel="00000000" w:rsidP="00000000" w:rsidRDefault="00000000" w:rsidRPr="00000000" w14:paraId="000001A1">
      <w:pPr>
        <w:spacing w:after="200"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15471" cy="2666513"/>
            <wp:effectExtent b="12700" l="12700" r="12700" t="12700"/>
            <wp:docPr id="7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12"/>
                    <a:srcRect b="0" l="2054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471" cy="26665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after="200"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E na tela de acompanhamento do pedido terá a visualização de quando o pedido foi enviado para entrega</w:t>
      </w:r>
    </w:p>
    <w:p w:rsidR="00000000" w:rsidDel="00000000" w:rsidP="00000000" w:rsidRDefault="00000000" w:rsidRPr="00000000" w14:paraId="000001A3">
      <w:pPr>
        <w:spacing w:line="276" w:lineRule="auto"/>
        <w:jc w:val="center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</w:rPr>
        <w:drawing>
          <wp:inline distB="114300" distT="114300" distL="114300" distR="114300">
            <wp:extent cx="5937150" cy="4038600"/>
            <wp:effectExtent b="12700" l="12700" r="12700" t="12700"/>
            <wp:docPr id="5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4038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line="276" w:lineRule="auto"/>
        <w:jc w:val="both"/>
        <w:rPr>
          <w:rFonts w:ascii="Lexend Deca" w:cs="Lexend Deca" w:eastAsia="Lexend Deca" w:hAnsi="Lexend Deca"/>
          <w:color w:val="002850"/>
          <w:sz w:val="26"/>
          <w:szCs w:val="26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E após o recebimento o status muda para “entregue” confirmando a conclusão.</w:t>
      </w:r>
    </w:p>
    <w:p w:rsidR="00000000" w:rsidDel="00000000" w:rsidP="00000000" w:rsidRDefault="00000000" w:rsidRPr="00000000" w14:paraId="000001A5">
      <w:pPr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37150" cy="4051300"/>
            <wp:effectExtent b="12700" l="12700" r="12700" t="12700"/>
            <wp:docPr id="8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7150" cy="4051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Lexend Deca" w:cs="Lexend Deca" w:eastAsia="Lexend Deca" w:hAnsi="Lexend Deca"/>
          <w:sz w:val="24"/>
          <w:szCs w:val="24"/>
        </w:rPr>
        <w:sectPr>
          <w:type w:val="continuous"/>
          <w:pgSz w:h="16834" w:w="11909" w:orient="portrait"/>
          <w:pgMar w:bottom="119.05511811023644" w:top="141.73228346456693" w:left="1440" w:right="1115.6692913385832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Lexend Deca" w:cs="Lexend Deca" w:eastAsia="Lexend Deca" w:hAnsi="Lexend Dec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line="288" w:lineRule="auto"/>
        <w:jc w:val="both"/>
        <w:rPr>
          <w:rFonts w:ascii="Lexend Deca" w:cs="Lexend Deca" w:eastAsia="Lexend Deca" w:hAnsi="Lexend Deca"/>
          <w:b w:val="1"/>
          <w:color w:val="32f032"/>
          <w:sz w:val="48"/>
          <w:szCs w:val="48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Conclusão</w:t>
      </w:r>
    </w:p>
    <w:p w:rsidR="00000000" w:rsidDel="00000000" w:rsidP="00000000" w:rsidRDefault="00000000" w:rsidRPr="00000000" w14:paraId="000001A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31.2" w:lineRule="auto"/>
        <w:jc w:val="both"/>
        <w:rPr>
          <w:rFonts w:ascii="Lexend Deca" w:cs="Lexend Deca" w:eastAsia="Lexend Deca" w:hAnsi="Lexend Deca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Agora que você já conhece a rotina de encomenda no SysPDV, você está pronto para colocar esse conhecimento em prática.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Lexend Deca" w:cs="Lexend Deca" w:eastAsia="Lexend Deca" w:hAnsi="Lexend Dec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both"/>
        <w:rPr>
          <w:rFonts w:ascii="Lexend Deca" w:cs="Lexend Deca" w:eastAsia="Lexend Deca" w:hAnsi="Lexend Deca"/>
          <w:b w:val="1"/>
          <w:color w:val="32f032"/>
          <w:sz w:val="48"/>
          <w:szCs w:val="48"/>
        </w:rPr>
      </w:pPr>
      <w:r w:rsidDel="00000000" w:rsidR="00000000" w:rsidRPr="00000000">
        <w:rPr>
          <w:rFonts w:ascii="Lexend Deca" w:cs="Lexend Deca" w:eastAsia="Lexend Deca" w:hAnsi="Lexend Deca"/>
          <w:b w:val="1"/>
          <w:color w:val="32f032"/>
          <w:sz w:val="48"/>
          <w:szCs w:val="48"/>
          <w:rtl w:val="0"/>
        </w:rPr>
        <w:t xml:space="preserve">Saiba Mais</w:t>
      </w:r>
    </w:p>
    <w:p w:rsidR="00000000" w:rsidDel="00000000" w:rsidP="00000000" w:rsidRDefault="00000000" w:rsidRPr="00000000" w14:paraId="000001AD">
      <w:pPr>
        <w:jc w:val="both"/>
        <w:rPr>
          <w:rFonts w:ascii="Lexend Deca" w:cs="Lexend Deca" w:eastAsia="Lexend Deca" w:hAnsi="Lexend Deca"/>
          <w:b w:val="1"/>
          <w:color w:val="32f032"/>
          <w:sz w:val="48"/>
          <w:szCs w:val="48"/>
        </w:rPr>
      </w:pPr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Para aprofundar seus conhecimentos, acesse a </w:t>
      </w:r>
      <w:hyperlink r:id="rId115">
        <w:r w:rsidDel="00000000" w:rsidR="00000000" w:rsidRPr="00000000">
          <w:rPr>
            <w:rFonts w:ascii="Lexend Deca" w:cs="Lexend Deca" w:eastAsia="Lexend Deca" w:hAnsi="Lexend Deca"/>
            <w:color w:val="1155cc"/>
            <w:sz w:val="26"/>
            <w:szCs w:val="26"/>
            <w:u w:val="single"/>
            <w:rtl w:val="0"/>
          </w:rPr>
          <w:t xml:space="preserve">Academia CM (ACM)</w:t>
        </w:r>
      </w:hyperlink>
      <w:r w:rsidDel="00000000" w:rsidR="00000000" w:rsidRPr="00000000">
        <w:rPr>
          <w:rFonts w:ascii="Lexend Deca" w:cs="Lexend Deca" w:eastAsia="Lexend Deca" w:hAnsi="Lexend Deca"/>
          <w:color w:val="002850"/>
          <w:sz w:val="26"/>
          <w:szCs w:val="26"/>
          <w:rtl w:val="0"/>
        </w:rPr>
        <w:t xml:space="preserve">. Lá, você encontrará informações detalhadas sobre esses procedimentos e poderá aprimorar suas habilidades.</w:t>
      </w:r>
      <w:r w:rsidDel="00000000" w:rsidR="00000000" w:rsidRPr="00000000">
        <w:rPr>
          <w:rtl w:val="0"/>
        </w:rPr>
      </w:r>
    </w:p>
    <w:sectPr>
      <w:type w:val="continuous"/>
      <w:pgSz w:h="16834" w:w="11909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Baloo 2">
    <w:embedRegular w:fontKey="{00000000-0000-0000-0000-000000000000}" r:id="rId1" w:subsetted="0"/>
    <w:embedBold w:fontKey="{00000000-0000-0000-0000-000000000000}" r:id="rId2" w:subsetted="0"/>
  </w:font>
  <w:font w:name="Lexend Deca">
    <w:embedRegular w:fontKey="{00000000-0000-0000-0000-000000000000}" r:id="rId3" w:subsetted="0"/>
    <w:embedBold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AF">
    <w:pPr>
      <w:jc w:val="center"/>
      <w:rPr>
        <w:rFonts w:ascii="Lexend Deca" w:cs="Lexend Deca" w:eastAsia="Lexend Deca" w:hAnsi="Lexend Deca"/>
        <w:b w:val="1"/>
        <w:color w:val="32f032"/>
        <w:sz w:val="26"/>
        <w:szCs w:val="26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B0">
    <w:pPr>
      <w:jc w:val="center"/>
      <w:rPr>
        <w:rFonts w:ascii="Lexend Deca" w:cs="Lexend Deca" w:eastAsia="Lexend Deca" w:hAnsi="Lexend Deca"/>
        <w:b w:val="1"/>
        <w:color w:val="32f032"/>
        <w:sz w:val="26"/>
        <w:szCs w:val="26"/>
      </w:rPr>
    </w:pPr>
    <w:r w:rsidDel="00000000" w:rsidR="00000000" w:rsidRPr="00000000">
      <w:rPr>
        <w:rFonts w:ascii="Lexend Deca" w:cs="Lexend Deca" w:eastAsia="Lexend Deca" w:hAnsi="Lexend Deca"/>
        <w:b w:val="1"/>
        <w:color w:val="32f032"/>
        <w:sz w:val="26"/>
        <w:szCs w:val="26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2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AE">
    <w:pPr>
      <w:rPr/>
    </w:pPr>
    <w:r w:rsidDel="00000000" w:rsidR="00000000" w:rsidRPr="00000000">
      <w:rPr>
        <w:rFonts w:ascii="Lexend Deca" w:cs="Lexend Deca" w:eastAsia="Lexend Deca" w:hAnsi="Lexend Deca"/>
        <w:b w:val="1"/>
        <w:color w:val="999999"/>
        <w:sz w:val="28"/>
        <w:szCs w:val="28"/>
      </w:rPr>
      <w:drawing>
        <wp:anchor allowOverlap="1" behindDoc="0" distB="114300" distT="114300" distL="114300" distR="114300" hidden="0" layoutInCell="1" locked="0" relativeHeight="0" simplePos="0">
          <wp:simplePos x="0" y="0"/>
          <wp:positionH relativeFrom="page">
            <wp:posOffset>5557838</wp:posOffset>
          </wp:positionH>
          <wp:positionV relativeFrom="page">
            <wp:posOffset>427763</wp:posOffset>
          </wp:positionV>
          <wp:extent cx="1087763" cy="277896"/>
          <wp:effectExtent b="0" l="0" r="0" t="0"/>
          <wp:wrapNone/>
          <wp:docPr id="65" name="image60.png"/>
          <a:graphic>
            <a:graphicData uri="http://schemas.openxmlformats.org/drawingml/2006/picture">
              <pic:pic>
                <pic:nvPicPr>
                  <pic:cNvPr id="0" name="image60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087763" cy="277896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Fonts w:ascii="Lexend Deca" w:cs="Lexend Deca" w:eastAsia="Lexend Deca" w:hAnsi="Lexend Deca"/>
        <w:b w:val="1"/>
        <w:color w:val="999999"/>
        <w:sz w:val="28"/>
        <w:szCs w:val="28"/>
        <w:rtl w:val="0"/>
      </w:rPr>
      <w:t xml:space="preserve">Encomenda - SysPDV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0" w:hanging="360"/>
      </w:pPr>
      <w:rPr>
        <w:rFonts w:ascii="Baloo 2" w:cs="Baloo 2" w:eastAsia="Baloo 2" w:hAnsi="Baloo 2"/>
        <w:b w:val="1"/>
        <w:color w:val="00f500"/>
        <w:sz w:val="38"/>
        <w:szCs w:val="3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1.png"/><Relationship Id="rId42" Type="http://schemas.openxmlformats.org/officeDocument/2006/relationships/image" Target="media/image64.png"/><Relationship Id="rId41" Type="http://schemas.openxmlformats.org/officeDocument/2006/relationships/image" Target="media/image93.png"/><Relationship Id="rId44" Type="http://schemas.openxmlformats.org/officeDocument/2006/relationships/image" Target="media/image50.png"/><Relationship Id="rId43" Type="http://schemas.openxmlformats.org/officeDocument/2006/relationships/image" Target="media/image33.png"/><Relationship Id="rId46" Type="http://schemas.openxmlformats.org/officeDocument/2006/relationships/image" Target="media/image22.png"/><Relationship Id="rId45" Type="http://schemas.openxmlformats.org/officeDocument/2006/relationships/image" Target="media/image53.png"/><Relationship Id="rId107" Type="http://schemas.openxmlformats.org/officeDocument/2006/relationships/image" Target="media/image8.png"/><Relationship Id="rId106" Type="http://schemas.openxmlformats.org/officeDocument/2006/relationships/image" Target="media/image41.png"/><Relationship Id="rId105" Type="http://schemas.openxmlformats.org/officeDocument/2006/relationships/image" Target="media/image20.png"/><Relationship Id="rId104" Type="http://schemas.openxmlformats.org/officeDocument/2006/relationships/image" Target="media/image55.png"/><Relationship Id="rId109" Type="http://schemas.openxmlformats.org/officeDocument/2006/relationships/image" Target="media/image92.png"/><Relationship Id="rId108" Type="http://schemas.openxmlformats.org/officeDocument/2006/relationships/image" Target="media/image82.png"/><Relationship Id="rId48" Type="http://schemas.openxmlformats.org/officeDocument/2006/relationships/image" Target="media/image37.png"/><Relationship Id="rId47" Type="http://schemas.openxmlformats.org/officeDocument/2006/relationships/image" Target="media/image57.png"/><Relationship Id="rId49" Type="http://schemas.openxmlformats.org/officeDocument/2006/relationships/image" Target="media/image29.png"/><Relationship Id="rId103" Type="http://schemas.openxmlformats.org/officeDocument/2006/relationships/image" Target="media/image42.png"/><Relationship Id="rId102" Type="http://schemas.openxmlformats.org/officeDocument/2006/relationships/image" Target="media/image2.png"/><Relationship Id="rId101" Type="http://schemas.openxmlformats.org/officeDocument/2006/relationships/image" Target="media/image83.png"/><Relationship Id="rId100" Type="http://schemas.openxmlformats.org/officeDocument/2006/relationships/image" Target="media/image85.png"/><Relationship Id="rId31" Type="http://schemas.openxmlformats.org/officeDocument/2006/relationships/image" Target="media/image32.png"/><Relationship Id="rId30" Type="http://schemas.openxmlformats.org/officeDocument/2006/relationships/image" Target="media/image14.png"/><Relationship Id="rId33" Type="http://schemas.openxmlformats.org/officeDocument/2006/relationships/image" Target="media/image86.png"/><Relationship Id="rId32" Type="http://schemas.openxmlformats.org/officeDocument/2006/relationships/image" Target="media/image101.png"/><Relationship Id="rId35" Type="http://schemas.openxmlformats.org/officeDocument/2006/relationships/image" Target="media/image84.png"/><Relationship Id="rId34" Type="http://schemas.openxmlformats.org/officeDocument/2006/relationships/image" Target="media/image25.png"/><Relationship Id="rId37" Type="http://schemas.openxmlformats.org/officeDocument/2006/relationships/image" Target="media/image13.png"/><Relationship Id="rId36" Type="http://schemas.openxmlformats.org/officeDocument/2006/relationships/image" Target="media/image66.png"/><Relationship Id="rId39" Type="http://schemas.openxmlformats.org/officeDocument/2006/relationships/image" Target="media/image49.png"/><Relationship Id="rId38" Type="http://schemas.openxmlformats.org/officeDocument/2006/relationships/image" Target="media/image40.png"/><Relationship Id="rId20" Type="http://schemas.openxmlformats.org/officeDocument/2006/relationships/image" Target="media/image73.png"/><Relationship Id="rId22" Type="http://schemas.openxmlformats.org/officeDocument/2006/relationships/image" Target="media/image35.png"/><Relationship Id="rId21" Type="http://schemas.openxmlformats.org/officeDocument/2006/relationships/image" Target="media/image12.png"/><Relationship Id="rId24" Type="http://schemas.openxmlformats.org/officeDocument/2006/relationships/image" Target="media/image59.png"/><Relationship Id="rId23" Type="http://schemas.openxmlformats.org/officeDocument/2006/relationships/image" Target="media/image28.png"/><Relationship Id="rId26" Type="http://schemas.openxmlformats.org/officeDocument/2006/relationships/image" Target="media/image100.png"/><Relationship Id="rId25" Type="http://schemas.openxmlformats.org/officeDocument/2006/relationships/image" Target="media/image76.png"/><Relationship Id="rId28" Type="http://schemas.openxmlformats.org/officeDocument/2006/relationships/image" Target="media/image31.png"/><Relationship Id="rId27" Type="http://schemas.openxmlformats.org/officeDocument/2006/relationships/image" Target="media/image96.png"/><Relationship Id="rId29" Type="http://schemas.openxmlformats.org/officeDocument/2006/relationships/image" Target="media/image19.png"/><Relationship Id="rId95" Type="http://schemas.openxmlformats.org/officeDocument/2006/relationships/image" Target="media/image69.png"/><Relationship Id="rId94" Type="http://schemas.openxmlformats.org/officeDocument/2006/relationships/image" Target="media/image4.png"/><Relationship Id="rId97" Type="http://schemas.openxmlformats.org/officeDocument/2006/relationships/image" Target="media/image24.png"/><Relationship Id="rId96" Type="http://schemas.openxmlformats.org/officeDocument/2006/relationships/image" Target="media/image77.png"/><Relationship Id="rId11" Type="http://schemas.openxmlformats.org/officeDocument/2006/relationships/image" Target="media/image103.png"/><Relationship Id="rId99" Type="http://schemas.openxmlformats.org/officeDocument/2006/relationships/image" Target="media/image17.png"/><Relationship Id="rId10" Type="http://schemas.openxmlformats.org/officeDocument/2006/relationships/image" Target="media/image105.jpg"/><Relationship Id="rId98" Type="http://schemas.openxmlformats.org/officeDocument/2006/relationships/image" Target="media/image89.png"/><Relationship Id="rId13" Type="http://schemas.openxmlformats.org/officeDocument/2006/relationships/image" Target="media/image71.png"/><Relationship Id="rId12" Type="http://schemas.openxmlformats.org/officeDocument/2006/relationships/image" Target="media/image95.png"/><Relationship Id="rId91" Type="http://schemas.openxmlformats.org/officeDocument/2006/relationships/image" Target="media/image46.png"/><Relationship Id="rId90" Type="http://schemas.openxmlformats.org/officeDocument/2006/relationships/image" Target="media/image21.png"/><Relationship Id="rId93" Type="http://schemas.openxmlformats.org/officeDocument/2006/relationships/image" Target="media/image78.png"/><Relationship Id="rId92" Type="http://schemas.openxmlformats.org/officeDocument/2006/relationships/image" Target="media/image16.png"/><Relationship Id="rId115" Type="http://schemas.openxmlformats.org/officeDocument/2006/relationships/hyperlink" Target="https://cursos.casamagalhaes.com.br/" TargetMode="External"/><Relationship Id="rId15" Type="http://schemas.openxmlformats.org/officeDocument/2006/relationships/image" Target="media/image11.png"/><Relationship Id="rId110" Type="http://schemas.openxmlformats.org/officeDocument/2006/relationships/image" Target="media/image39.png"/><Relationship Id="rId14" Type="http://schemas.openxmlformats.org/officeDocument/2006/relationships/image" Target="media/image62.png"/><Relationship Id="rId17" Type="http://schemas.openxmlformats.org/officeDocument/2006/relationships/image" Target="media/image72.png"/><Relationship Id="rId16" Type="http://schemas.openxmlformats.org/officeDocument/2006/relationships/image" Target="media/image91.png"/><Relationship Id="rId19" Type="http://schemas.openxmlformats.org/officeDocument/2006/relationships/image" Target="media/image23.png"/><Relationship Id="rId114" Type="http://schemas.openxmlformats.org/officeDocument/2006/relationships/image" Target="media/image88.png"/><Relationship Id="rId18" Type="http://schemas.openxmlformats.org/officeDocument/2006/relationships/image" Target="media/image75.png"/><Relationship Id="rId113" Type="http://schemas.openxmlformats.org/officeDocument/2006/relationships/image" Target="media/image63.png"/><Relationship Id="rId112" Type="http://schemas.openxmlformats.org/officeDocument/2006/relationships/image" Target="media/image79.png"/><Relationship Id="rId111" Type="http://schemas.openxmlformats.org/officeDocument/2006/relationships/image" Target="media/image70.png"/><Relationship Id="rId84" Type="http://schemas.openxmlformats.org/officeDocument/2006/relationships/image" Target="media/image94.png"/><Relationship Id="rId83" Type="http://schemas.openxmlformats.org/officeDocument/2006/relationships/image" Target="media/image58.png"/><Relationship Id="rId86" Type="http://schemas.openxmlformats.org/officeDocument/2006/relationships/image" Target="media/image90.png"/><Relationship Id="rId85" Type="http://schemas.openxmlformats.org/officeDocument/2006/relationships/image" Target="media/image27.png"/><Relationship Id="rId88" Type="http://schemas.openxmlformats.org/officeDocument/2006/relationships/image" Target="media/image15.png"/><Relationship Id="rId87" Type="http://schemas.openxmlformats.org/officeDocument/2006/relationships/image" Target="media/image38.png"/><Relationship Id="rId89" Type="http://schemas.openxmlformats.org/officeDocument/2006/relationships/image" Target="media/image6.png"/><Relationship Id="rId80" Type="http://schemas.openxmlformats.org/officeDocument/2006/relationships/image" Target="media/image67.png"/><Relationship Id="rId82" Type="http://schemas.openxmlformats.org/officeDocument/2006/relationships/image" Target="media/image45.png"/><Relationship Id="rId81" Type="http://schemas.openxmlformats.org/officeDocument/2006/relationships/image" Target="media/image3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56.png"/><Relationship Id="rId7" Type="http://schemas.openxmlformats.org/officeDocument/2006/relationships/image" Target="media/image106.png"/><Relationship Id="rId8" Type="http://schemas.openxmlformats.org/officeDocument/2006/relationships/image" Target="media/image104.png"/><Relationship Id="rId73" Type="http://schemas.openxmlformats.org/officeDocument/2006/relationships/image" Target="media/image98.png"/><Relationship Id="rId72" Type="http://schemas.openxmlformats.org/officeDocument/2006/relationships/image" Target="media/image54.png"/><Relationship Id="rId75" Type="http://schemas.openxmlformats.org/officeDocument/2006/relationships/image" Target="media/image3.png"/><Relationship Id="rId74" Type="http://schemas.openxmlformats.org/officeDocument/2006/relationships/image" Target="media/image9.png"/><Relationship Id="rId77" Type="http://schemas.openxmlformats.org/officeDocument/2006/relationships/image" Target="media/image74.png"/><Relationship Id="rId76" Type="http://schemas.openxmlformats.org/officeDocument/2006/relationships/image" Target="media/image61.png"/><Relationship Id="rId79" Type="http://schemas.openxmlformats.org/officeDocument/2006/relationships/image" Target="media/image43.png"/><Relationship Id="rId78" Type="http://schemas.openxmlformats.org/officeDocument/2006/relationships/image" Target="media/image87.png"/><Relationship Id="rId71" Type="http://schemas.openxmlformats.org/officeDocument/2006/relationships/image" Target="media/image68.png"/><Relationship Id="rId70" Type="http://schemas.openxmlformats.org/officeDocument/2006/relationships/image" Target="media/image102.png"/><Relationship Id="rId62" Type="http://schemas.openxmlformats.org/officeDocument/2006/relationships/image" Target="media/image52.png"/><Relationship Id="rId61" Type="http://schemas.openxmlformats.org/officeDocument/2006/relationships/footer" Target="footer2.xml"/><Relationship Id="rId64" Type="http://schemas.openxmlformats.org/officeDocument/2006/relationships/image" Target="media/image10.png"/><Relationship Id="rId63" Type="http://schemas.openxmlformats.org/officeDocument/2006/relationships/image" Target="media/image47.png"/><Relationship Id="rId66" Type="http://schemas.openxmlformats.org/officeDocument/2006/relationships/image" Target="media/image34.png"/><Relationship Id="rId65" Type="http://schemas.openxmlformats.org/officeDocument/2006/relationships/image" Target="media/image26.png"/><Relationship Id="rId68" Type="http://schemas.openxmlformats.org/officeDocument/2006/relationships/image" Target="media/image44.png"/><Relationship Id="rId67" Type="http://schemas.openxmlformats.org/officeDocument/2006/relationships/image" Target="media/image81.png"/><Relationship Id="rId60" Type="http://schemas.openxmlformats.org/officeDocument/2006/relationships/footer" Target="footer1.xml"/><Relationship Id="rId69" Type="http://schemas.openxmlformats.org/officeDocument/2006/relationships/image" Target="media/image7.png"/><Relationship Id="rId51" Type="http://schemas.openxmlformats.org/officeDocument/2006/relationships/image" Target="media/image99.png"/><Relationship Id="rId50" Type="http://schemas.openxmlformats.org/officeDocument/2006/relationships/image" Target="media/image1.png"/><Relationship Id="rId53" Type="http://schemas.openxmlformats.org/officeDocument/2006/relationships/image" Target="media/image80.png"/><Relationship Id="rId52" Type="http://schemas.openxmlformats.org/officeDocument/2006/relationships/image" Target="media/image30.png"/><Relationship Id="rId55" Type="http://schemas.openxmlformats.org/officeDocument/2006/relationships/image" Target="media/image5.png"/><Relationship Id="rId54" Type="http://schemas.openxmlformats.org/officeDocument/2006/relationships/image" Target="media/image48.png"/><Relationship Id="rId57" Type="http://schemas.openxmlformats.org/officeDocument/2006/relationships/image" Target="media/image97.png"/><Relationship Id="rId56" Type="http://schemas.openxmlformats.org/officeDocument/2006/relationships/image" Target="media/image65.png"/><Relationship Id="rId59" Type="http://schemas.openxmlformats.org/officeDocument/2006/relationships/header" Target="header2.xml"/><Relationship Id="rId58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aloo2-regular.ttf"/><Relationship Id="rId2" Type="http://schemas.openxmlformats.org/officeDocument/2006/relationships/font" Target="fonts/Baloo2-bold.ttf"/><Relationship Id="rId3" Type="http://schemas.openxmlformats.org/officeDocument/2006/relationships/font" Target="fonts/LexendDeca-regular.ttf"/><Relationship Id="rId4" Type="http://schemas.openxmlformats.org/officeDocument/2006/relationships/font" Target="fonts/LexendDeca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